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jc w:val="center"/>
        <w:rPr>
          <w:rFonts w:hint="eastAsia" w:ascii="华文仿宋" w:hAnsi="华文仿宋" w:eastAsia="华文仿宋" w:cs="华文仿宋"/>
          <w:b/>
          <w:bCs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 w:val="0"/>
          <w:sz w:val="32"/>
          <w:szCs w:val="32"/>
          <w:lang w:val="en-US" w:eastAsia="zh-CN"/>
        </w:rPr>
        <w:t>天津医科大学“百日冲刺”毕业季系列活动</w:t>
      </w:r>
    </w:p>
    <w:p>
      <w:pPr>
        <w:pStyle w:val="2"/>
        <w:spacing w:line="204" w:lineRule="auto"/>
        <w:jc w:val="center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sz w:val="24"/>
          <w:szCs w:val="24"/>
          <w:lang w:val="en-US" w:eastAsia="zh-CN"/>
        </w:rPr>
        <w:t>天津医科大学</w:t>
      </w:r>
      <w:r>
        <w:rPr>
          <w:rFonts w:hint="eastAsia" w:ascii="华文仿宋" w:hAnsi="华文仿宋" w:eastAsia="华文仿宋" w:cs="华文仿宋"/>
          <w:b/>
          <w:sz w:val="24"/>
          <w:szCs w:val="24"/>
        </w:rPr>
        <w:t>求职游园会</w:t>
      </w:r>
    </w:p>
    <w:p>
      <w:pPr>
        <w:pStyle w:val="2"/>
        <w:spacing w:line="204" w:lineRule="auto"/>
        <w:jc w:val="center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sz w:val="24"/>
          <w:szCs w:val="24"/>
        </w:rPr>
        <w:t xml:space="preserve">                                     </w:t>
      </w:r>
    </w:p>
    <w:p>
      <w:pPr>
        <w:rPr>
          <w:rFonts w:hint="default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sz w:val="24"/>
          <w:szCs w:val="24"/>
        </w:rPr>
        <w:t>一、活动时间</w:t>
      </w:r>
      <w:r>
        <w:rPr>
          <w:rFonts w:hint="eastAsia" w:ascii="华文仿宋" w:hAnsi="华文仿宋" w:eastAsia="华文仿宋" w:cs="华文仿宋"/>
          <w:b/>
          <w:sz w:val="24"/>
          <w:szCs w:val="24"/>
          <w:lang w:val="en-US" w:eastAsia="zh-CN"/>
        </w:rPr>
        <w:t>和地点</w:t>
      </w:r>
    </w:p>
    <w:p>
      <w:pP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2023年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sz w:val="24"/>
          <w:szCs w:val="24"/>
        </w:rPr>
        <w:t>月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sz w:val="24"/>
          <w:szCs w:val="24"/>
        </w:rPr>
        <w:t>日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早8：00-20：00</w:t>
      </w:r>
    </w:p>
    <w:p>
      <w:pPr>
        <w:rPr>
          <w:rFonts w:hint="default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气象台路校区 世纪大道</w:t>
      </w:r>
    </w:p>
    <w:p>
      <w:pPr>
        <w:pStyle w:val="3"/>
        <w:spacing w:line="204" w:lineRule="auto"/>
        <w:rPr>
          <w:rFonts w:hint="eastAsia" w:ascii="华文仿宋" w:hAnsi="华文仿宋" w:eastAsia="华文仿宋" w:cs="华文仿宋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b/>
          <w:sz w:val="24"/>
          <w:szCs w:val="24"/>
          <w:lang w:val="en-US" w:eastAsia="zh-CN"/>
        </w:rPr>
        <w:t>二</w:t>
      </w:r>
      <w:r>
        <w:rPr>
          <w:rFonts w:hint="eastAsia" w:ascii="华文仿宋" w:hAnsi="华文仿宋" w:eastAsia="华文仿宋" w:cs="华文仿宋"/>
          <w:b/>
          <w:sz w:val="24"/>
          <w:szCs w:val="24"/>
        </w:rPr>
        <w:t>、活动对象</w:t>
      </w:r>
      <w:r>
        <w:rPr>
          <w:rFonts w:hint="eastAsia" w:ascii="华文仿宋" w:hAnsi="华文仿宋" w:eastAsia="华文仿宋" w:cs="华文仿宋"/>
          <w:b/>
          <w:sz w:val="24"/>
          <w:szCs w:val="24"/>
          <w:lang w:eastAsia="zh-CN"/>
        </w:rPr>
        <w:t>”</w:t>
      </w:r>
    </w:p>
    <w:p>
      <w:pP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天津医科大学全体在校学生。</w:t>
      </w:r>
    </w:p>
    <w:p>
      <w:pP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  <w:t>三活动参与流程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 xml:space="preserve">活动宣传：2023年6月23日-2023年6月8日 </w:t>
      </w: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学生可通过公众号推文、校园网站、论坛、社群等了解到活动详情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门票发放：2023年6月6日-2023年6月8日</w:t>
      </w: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学生领取实体门票（扫码进企业微信群咨询）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活动启动：2023年6月8日</w:t>
      </w:r>
    </w:p>
    <w:p>
      <w:pPr>
        <w:numPr>
          <w:ilvl w:val="0"/>
          <w:numId w:val="0"/>
        </w:numPr>
        <w:ind w:leftChars="0"/>
        <w:rPr>
          <w:rFonts w:hint="eastAsia" w:ascii="华文仿宋" w:hAnsi="华文仿宋" w:eastAsia="华文仿宋" w:cs="华文仿宋"/>
          <w:b/>
          <w:bCs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学生线下参与“求职游园会”活动</w:t>
      </w:r>
    </w:p>
    <w:p>
      <w:pPr>
        <w:pStyle w:val="3"/>
        <w:numPr>
          <w:ilvl w:val="0"/>
          <w:numId w:val="2"/>
        </w:numPr>
        <w:spacing w:line="204" w:lineRule="auto"/>
        <w:ind w:left="0" w:leftChars="0" w:firstLine="0" w:firstLineChars="0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sz w:val="24"/>
          <w:szCs w:val="24"/>
        </w:rPr>
        <w:t>活动流程设置</w:t>
      </w:r>
    </w:p>
    <w:p>
      <w:pPr>
        <w:pStyle w:val="4"/>
        <w:numPr>
          <w:ilvl w:val="0"/>
          <w:numId w:val="3"/>
        </w:numPr>
        <w:spacing w:line="204" w:lineRule="auto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sz w:val="24"/>
          <w:szCs w:val="24"/>
        </w:rPr>
        <w:t>线下部分：</w:t>
      </w:r>
    </w:p>
    <w:p>
      <w:pPr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在院校线下组织举办游园会项目，通过丰富有趣的游戏活动，真实有意义的奖励机制，为毕业生提供简历指导、职业规划、现场投递等助力。游戏环节安排如下：</w:t>
      </w:r>
    </w:p>
    <w:p>
      <w:pPr>
        <w:numPr>
          <w:ilvl w:val="0"/>
          <w:numId w:val="4"/>
        </w:numPr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职业小测试</w:t>
      </w:r>
    </w:p>
    <w:p>
      <w:pPr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游戏规则：所有入园游玩的同学可以凭借游园会门票免费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体验</w:t>
      </w:r>
      <w:r>
        <w:rPr>
          <w:rFonts w:hint="eastAsia" w:ascii="华文仿宋" w:hAnsi="华文仿宋" w:eastAsia="华文仿宋" w:cs="华文仿宋"/>
          <w:sz w:val="24"/>
          <w:szCs w:val="24"/>
        </w:rPr>
        <w:t>一次；</w:t>
      </w:r>
    </w:p>
    <w:p>
      <w:pPr>
        <w:widowControl/>
        <w:jc w:val="left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游戏</w:t>
      </w:r>
      <w:r>
        <w:rPr>
          <w:rFonts w:hint="eastAsia" w:ascii="华文仿宋" w:hAnsi="华文仿宋" w:eastAsia="华文仿宋" w:cs="华文仿宋"/>
          <w:sz w:val="24"/>
          <w:szCs w:val="24"/>
        </w:rPr>
        <w:t>内容：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沟通学生进行MBIT职业性格测试，解析学生的测试结果，并根据结果结合所学专业，推荐相关的工作岗位；（适合什么职业？为什么？）</w:t>
      </w:r>
    </w:p>
    <w:p>
      <w:pP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</w:p>
    <w:p>
      <w:pPr>
        <w:numPr>
          <w:ilvl w:val="0"/>
          <w:numId w:val="5"/>
        </w:numPr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职场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奇遇记</w:t>
      </w:r>
    </w:p>
    <w:p>
      <w:pPr>
        <w:rPr>
          <w:rFonts w:hint="default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游戏规则：每人可获取三次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转盘</w:t>
      </w:r>
      <w:r>
        <w:rPr>
          <w:rFonts w:hint="eastAsia" w:ascii="华文仿宋" w:hAnsi="华文仿宋" w:eastAsia="华文仿宋" w:cs="华文仿宋"/>
          <w:sz w:val="24"/>
          <w:szCs w:val="24"/>
        </w:rPr>
        <w:t>机会，根据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指针对应</w:t>
      </w:r>
      <w:r>
        <w:rPr>
          <w:rFonts w:hint="eastAsia" w:ascii="华文仿宋" w:hAnsi="华文仿宋" w:eastAsia="华文仿宋" w:cs="华文仿宋"/>
          <w:sz w:val="24"/>
          <w:szCs w:val="24"/>
        </w:rPr>
        <w:t>数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字</w:t>
      </w:r>
      <w:r>
        <w:rPr>
          <w:rFonts w:hint="eastAsia" w:ascii="华文仿宋" w:hAnsi="华文仿宋" w:eastAsia="华文仿宋" w:cs="华文仿宋"/>
          <w:sz w:val="24"/>
          <w:szCs w:val="24"/>
        </w:rPr>
        <w:t>，获得对应奖励；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入场即可获得免费体验机会*1，后续</w:t>
      </w:r>
      <w:r>
        <w:rPr>
          <w:rFonts w:hint="eastAsia" w:ascii="华文仿宋" w:hAnsi="华文仿宋" w:eastAsia="华文仿宋" w:cs="华文仿宋"/>
          <w:sz w:val="24"/>
          <w:szCs w:val="24"/>
        </w:rPr>
        <w:t>关注公众号、抖音号、下载App可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分别再</w:t>
      </w:r>
      <w:r>
        <w:rPr>
          <w:rFonts w:hint="eastAsia" w:ascii="华文仿宋" w:hAnsi="华文仿宋" w:eastAsia="华文仿宋" w:cs="华文仿宋"/>
          <w:sz w:val="24"/>
          <w:szCs w:val="24"/>
        </w:rPr>
        <w:t>获得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机会*1。</w:t>
      </w:r>
    </w:p>
    <w:p>
      <w:pPr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奖励包括：</w:t>
      </w:r>
    </w:p>
    <w:p>
      <w:pPr>
        <w:rPr>
          <w:rFonts w:hint="eastAsia" w:ascii="华文仿宋" w:hAnsi="华文仿宋" w:eastAsia="华文仿宋" w:cs="华文仿宋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点数1：</w:t>
      </w:r>
      <w:r>
        <w:rPr>
          <w:rFonts w:hint="eastAsia" w:ascii="华文仿宋" w:hAnsi="华文仿宋" w:eastAsia="华文仿宋" w:cs="华文仿宋"/>
          <w:sz w:val="24"/>
          <w:szCs w:val="24"/>
        </w:rPr>
        <w:t>医药人专属简历模板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200+套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）</w:t>
      </w:r>
    </w:p>
    <w:p>
      <w:pPr>
        <w:rPr>
          <w:rFonts w:hint="eastAsia" w:ascii="华文仿宋" w:hAnsi="华文仿宋" w:eastAsia="华文仿宋" w:cs="华文仿宋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点数2：定制玩具</w:t>
      </w:r>
    </w:p>
    <w:p>
      <w:pP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点数3：医脉定制鼠标垫</w:t>
      </w:r>
    </w:p>
    <w:p>
      <w:pPr>
        <w:rPr>
          <w:rFonts w:hint="default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点数4：定制桌面垫</w:t>
      </w:r>
    </w:p>
    <w:p>
      <w:pPr>
        <w:rPr>
          <w:rFonts w:hint="eastAsia" w:ascii="华文仿宋" w:hAnsi="华文仿宋" w:eastAsia="华文仿宋" w:cs="华文仿宋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点数5：</w:t>
      </w:r>
      <w:r>
        <w:rPr>
          <w:rFonts w:hint="eastAsia" w:ascii="华文仿宋" w:hAnsi="华文仿宋" w:eastAsia="华文仿宋" w:cs="华文仿宋"/>
          <w:sz w:val="24"/>
          <w:szCs w:val="24"/>
        </w:rPr>
        <w:t>行业薪酬报告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（《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2023人才市场洞察及薪酬指南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》）</w:t>
      </w:r>
    </w:p>
    <w:p>
      <w:pP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点数6：</w:t>
      </w:r>
      <w:r>
        <w:rPr>
          <w:rFonts w:hint="eastAsia" w:ascii="华文仿宋" w:hAnsi="华文仿宋" w:eastAsia="华文仿宋" w:cs="华文仿宋"/>
          <w:sz w:val="24"/>
          <w:szCs w:val="24"/>
        </w:rPr>
        <w:t>医脉定制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帆布包</w:t>
      </w:r>
    </w:p>
    <w:p>
      <w:pPr>
        <w:rPr>
          <w:rFonts w:hint="eastAsia" w:ascii="华文仿宋" w:hAnsi="华文仿宋" w:eastAsia="华文仿宋" w:cs="华文仿宋"/>
          <w:sz w:val="24"/>
          <w:szCs w:val="24"/>
        </w:rPr>
      </w:pPr>
    </w:p>
    <w:p>
      <w:pPr>
        <w:numPr>
          <w:ilvl w:val="0"/>
          <w:numId w:val="6"/>
        </w:numPr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职场加油站</w:t>
      </w:r>
    </w:p>
    <w:p>
      <w:pPr>
        <w:rPr>
          <w:rFonts w:hint="eastAsia" w:ascii="华文仿宋" w:hAnsi="华文仿宋" w:eastAsia="华文仿宋" w:cs="华文仿宋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游戏规则：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入场即可领取医脉同道原创《大健康行业职位科普大全》电子版（包含行业内70个细分职位的详细介绍、薪酬概况、未来发展）等；与摊位合照，</w:t>
      </w:r>
      <w:r>
        <w:rPr>
          <w:rFonts w:hint="eastAsia" w:ascii="华文仿宋" w:hAnsi="华文仿宋" w:eastAsia="华文仿宋" w:cs="华文仿宋"/>
          <w:sz w:val="24"/>
          <w:szCs w:val="24"/>
        </w:rPr>
        <w:t>可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再领取</w:t>
      </w:r>
      <w:r>
        <w:rPr>
          <w:rFonts w:hint="eastAsia" w:ascii="华文仿宋" w:hAnsi="华文仿宋" w:eastAsia="华文仿宋" w:cs="华文仿宋"/>
          <w:sz w:val="24"/>
          <w:szCs w:val="24"/>
        </w:rPr>
        <w:t>医脉定制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帆布包</w:t>
      </w:r>
      <w:r>
        <w:rPr>
          <w:rFonts w:hint="eastAsia" w:ascii="华文仿宋" w:hAnsi="华文仿宋" w:eastAsia="华文仿宋" w:cs="华文仿宋"/>
          <w:sz w:val="24"/>
          <w:szCs w:val="24"/>
        </w:rPr>
        <w:t>，限一次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。</w:t>
      </w:r>
    </w:p>
    <w:p>
      <w:pPr>
        <w:rPr>
          <w:rFonts w:hint="eastAsia" w:ascii="华文仿宋" w:hAnsi="华文仿宋" w:eastAsia="华文仿宋" w:cs="华文仿宋"/>
          <w:sz w:val="24"/>
          <w:szCs w:val="24"/>
          <w:lang w:eastAsia="zh-CN"/>
        </w:rPr>
      </w:pPr>
    </w:p>
    <w:p>
      <w:pPr>
        <w:numPr>
          <w:ilvl w:val="0"/>
          <w:numId w:val="7"/>
        </w:numPr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薪喜拆盲盒</w:t>
      </w:r>
    </w:p>
    <w:p>
      <w:pPr>
        <w:rPr>
          <w:rFonts w:hint="default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游戏规则：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入场即可获得拆盲盒机会*1，通过关注公众号、抖音号、下载APP，</w:t>
      </w:r>
      <w:r>
        <w:rPr>
          <w:rFonts w:hint="eastAsia" w:ascii="华文仿宋" w:hAnsi="华文仿宋" w:eastAsia="华文仿宋" w:cs="华文仿宋"/>
          <w:sz w:val="24"/>
          <w:szCs w:val="24"/>
        </w:rPr>
        <w:t>每人可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再</w:t>
      </w:r>
      <w:r>
        <w:rPr>
          <w:rFonts w:hint="eastAsia" w:ascii="华文仿宋" w:hAnsi="华文仿宋" w:eastAsia="华文仿宋" w:cs="华文仿宋"/>
          <w:sz w:val="24"/>
          <w:szCs w:val="24"/>
        </w:rPr>
        <w:t>获取三次抽盲盒机会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。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现场设置奖池，奖池中盛放许多胶囊，学生抽取胶囊拆开后可获取礼品兑换纸条。</w:t>
      </w:r>
    </w:p>
    <w:p>
      <w:pPr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奖励包括：</w:t>
      </w:r>
    </w:p>
    <w:p>
      <w:pP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常规款：</w:t>
      </w:r>
      <w:r>
        <w:rPr>
          <w:rFonts w:hint="eastAsia" w:ascii="华文仿宋" w:hAnsi="华文仿宋" w:eastAsia="华文仿宋" w:cs="华文仿宋"/>
          <w:sz w:val="24"/>
          <w:szCs w:val="24"/>
        </w:rPr>
        <w:t>医药人专属简历模板、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玩具礼品</w:t>
      </w:r>
      <w:r>
        <w:rPr>
          <w:rFonts w:hint="eastAsia" w:ascii="华文仿宋" w:hAnsi="华文仿宋" w:eastAsia="华文仿宋" w:cs="华文仿宋"/>
          <w:sz w:val="24"/>
          <w:szCs w:val="24"/>
        </w:rPr>
        <w:t>、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定制鼠标垫</w:t>
      </w:r>
      <w:r>
        <w:rPr>
          <w:rFonts w:hint="eastAsia" w:ascii="华文仿宋" w:hAnsi="华文仿宋" w:eastAsia="华文仿宋" w:cs="华文仿宋"/>
          <w:sz w:val="24"/>
          <w:szCs w:val="24"/>
        </w:rPr>
        <w:t>、行业薪酬报告、医脉定制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帆布包</w:t>
      </w:r>
    </w:p>
    <w:p>
      <w:pPr>
        <w:rPr>
          <w:rFonts w:hint="eastAsia" w:ascii="华文仿宋" w:hAnsi="华文仿宋" w:eastAsia="华文仿宋" w:cs="华文仿宋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隐藏款：医脉同道限量款轻奢礼盒（牛皮笔记本、钢笔、精美保温杯）</w:t>
      </w:r>
    </w:p>
    <w:p>
      <w:pPr>
        <w:numPr>
          <w:ilvl w:val="0"/>
          <w:numId w:val="7"/>
        </w:numPr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企业表白墙</w:t>
      </w:r>
    </w:p>
    <w:p>
      <w:pPr>
        <w:rPr>
          <w:rFonts w:hint="eastAsia" w:ascii="华文仿宋" w:hAnsi="华文仿宋" w:eastAsia="华文仿宋" w:cs="华文仿宋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游戏规则：表白墙展现企业名称及专属二维码，学生扫码查看岗位，可通过粘贴爱心便利贴投票的形式向企业表白，所有信息将收录同步至企业HR，助力双端联动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。</w:t>
      </w:r>
    </w:p>
    <w:p>
      <w:pPr>
        <w:rPr>
          <w:rFonts w:hint="default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企业名单：明星大厂50余家，在招岗位1000余个（包含销售、研发、医护等各类大健康行业岗位，学生可通过扫码查看岗位详情，了解岗位在招地点、人员要求、薪资等，并直接投递简历）</w:t>
      </w:r>
    </w:p>
    <w:p>
      <w:pPr>
        <w:rPr>
          <w:rFonts w:hint="eastAsia" w:ascii="华文仿宋" w:hAnsi="华文仿宋" w:eastAsia="华文仿宋" w:cs="华文仿宋"/>
          <w:sz w:val="24"/>
          <w:szCs w:val="24"/>
        </w:rPr>
      </w:pPr>
    </w:p>
    <w:p>
      <w:pPr>
        <w:numPr>
          <w:ilvl w:val="0"/>
          <w:numId w:val="7"/>
        </w:numPr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名企</w:t>
      </w:r>
      <w:r>
        <w:rPr>
          <w:rFonts w:hint="eastAsia" w:ascii="华文仿宋" w:hAnsi="华文仿宋" w:eastAsia="华文仿宋" w:cs="华文仿宋"/>
          <w:sz w:val="24"/>
          <w:szCs w:val="24"/>
        </w:rPr>
        <w:t>直通车</w:t>
      </w:r>
    </w:p>
    <w:p>
      <w:pPr>
        <w:rPr>
          <w:rFonts w:hint="default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游戏规则：所有同学可根据自身情况现场进行企业岗位咨询，简历投递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。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现场将摆放企业职位易拉宝，并安排医脉同道专业工作人员为学生提供咨询服务，解答关于企业、职位的问题。</w:t>
      </w:r>
    </w:p>
    <w:p>
      <w:pPr>
        <w:rPr>
          <w:rFonts w:hint="eastAsia" w:ascii="华文仿宋" w:hAnsi="华文仿宋" w:eastAsia="华文仿宋" w:cs="华文仿宋"/>
          <w:sz w:val="24"/>
          <w:szCs w:val="24"/>
          <w:lang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华文仿宋" w:hAnsi="华文仿宋" w:eastAsia="华文仿宋" w:cs="华文仿宋"/>
          <w:b/>
          <w:bCs w:val="0"/>
          <w:i w:val="0"/>
          <w:iCs w:val="0"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 w:val="0"/>
          <w:i w:val="0"/>
          <w:iCs w:val="0"/>
          <w:sz w:val="24"/>
          <w:szCs w:val="24"/>
        </w:rPr>
        <w:t>线上部分：</w:t>
      </w:r>
    </w:p>
    <w:p>
      <w:pPr>
        <w:numPr>
          <w:ilvl w:val="0"/>
          <w:numId w:val="8"/>
        </w:numPr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收集优质企业校招岗位对外展示，并开通线上投递入口；</w:t>
      </w:r>
    </w:p>
    <w:p>
      <w:pPr>
        <w:numPr>
          <w:ilvl w:val="0"/>
          <w:numId w:val="8"/>
        </w:numPr>
        <w:rPr>
          <w:rFonts w:hint="eastAsia" w:ascii="华文仿宋" w:hAnsi="华文仿宋" w:eastAsia="华文仿宋" w:cs="华文仿宋"/>
          <w:color w:val="A4A5A5"/>
          <w:sz w:val="21"/>
          <w:szCs w:val="21"/>
          <w:lang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线下场景获得的所有虚拟权益通过回复公众号进行兑换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6840" w:h="23820"/>
      <w:pgMar w:top="1440" w:right="1080" w:bottom="1440" w:left="1080" w:header="850" w:footer="99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6CBA5C"/>
    <w:multiLevelType w:val="singleLevel"/>
    <w:tmpl w:val="A66CBA5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5E306ED"/>
    <w:multiLevelType w:val="singleLevel"/>
    <w:tmpl w:val="B5E306ED"/>
    <w:lvl w:ilvl="0" w:tentative="0">
      <w:start w:val="1"/>
      <w:numFmt w:val="bullet"/>
      <w:lvlText w:val="●"/>
      <w:lvlJc w:val="left"/>
      <w:pPr>
        <w:ind w:left="420" w:hanging="420"/>
      </w:pPr>
    </w:lvl>
  </w:abstractNum>
  <w:abstractNum w:abstractNumId="2">
    <w:nsid w:val="BF205925"/>
    <w:multiLevelType w:val="singleLevel"/>
    <w:tmpl w:val="BF205925"/>
    <w:lvl w:ilvl="0" w:tentative="0">
      <w:start w:val="1"/>
      <w:numFmt w:val="bullet"/>
      <w:lvlText w:val="●"/>
      <w:lvlJc w:val="left"/>
      <w:pPr>
        <w:ind w:left="420" w:hanging="420"/>
      </w:pPr>
    </w:lvl>
  </w:abstractNum>
  <w:abstractNum w:abstractNumId="3">
    <w:nsid w:val="03D62ECE"/>
    <w:multiLevelType w:val="singleLevel"/>
    <w:tmpl w:val="03D62ECE"/>
    <w:lvl w:ilvl="0" w:tentative="0">
      <w:start w:val="1"/>
      <w:numFmt w:val="bullet"/>
      <w:lvlText w:val="●"/>
      <w:lvlJc w:val="left"/>
      <w:pPr>
        <w:ind w:left="420" w:hanging="420"/>
      </w:pPr>
    </w:lvl>
  </w:abstractNum>
  <w:abstractNum w:abstractNumId="4">
    <w:nsid w:val="25B654F3"/>
    <w:multiLevelType w:val="singleLevel"/>
    <w:tmpl w:val="25B654F3"/>
    <w:lvl w:ilvl="0" w:tentative="0">
      <w:start w:val="1"/>
      <w:numFmt w:val="bullet"/>
      <w:lvlText w:val="●"/>
      <w:lvlJc w:val="left"/>
      <w:pPr>
        <w:ind w:left="420" w:hanging="420"/>
      </w:pPr>
    </w:lvl>
  </w:abstractNum>
  <w:abstractNum w:abstractNumId="5">
    <w:nsid w:val="43E58F85"/>
    <w:multiLevelType w:val="singleLevel"/>
    <w:tmpl w:val="43E58F8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59ADCABA"/>
    <w:multiLevelType w:val="singleLevel"/>
    <w:tmpl w:val="59ADCABA"/>
    <w:lvl w:ilvl="0" w:tentative="0">
      <w:start w:val="1"/>
      <w:numFmt w:val="bullet"/>
      <w:lvlText w:val="●"/>
      <w:lvlJc w:val="left"/>
      <w:pPr>
        <w:ind w:left="420" w:hanging="420"/>
      </w:pPr>
    </w:lvl>
  </w:abstractNum>
  <w:abstractNum w:abstractNumId="7">
    <w:nsid w:val="65568ECA"/>
    <w:multiLevelType w:val="singleLevel"/>
    <w:tmpl w:val="65568EC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yY2Y5Y2UxZjkwY2NiYzg1MTM4ZmQzOTFhYWJhY2IifQ=="/>
  </w:docVars>
  <w:rsids>
    <w:rsidRoot w:val="00000000"/>
    <w:rsid w:val="010062CD"/>
    <w:rsid w:val="223A67A6"/>
    <w:rsid w:val="22E501F5"/>
    <w:rsid w:val="2C8E776E"/>
    <w:rsid w:val="2FC25FB1"/>
    <w:rsid w:val="33A31D51"/>
    <w:rsid w:val="3A9E32B1"/>
    <w:rsid w:val="3EBC016B"/>
    <w:rsid w:val="41F8770C"/>
    <w:rsid w:val="51887E88"/>
    <w:rsid w:val="6C663340"/>
    <w:rsid w:val="70086C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</w:rPr>
  </w:style>
  <w:style w:type="paragraph" w:styleId="2">
    <w:name w:val="heading 1"/>
    <w:next w:val="1"/>
    <w:qFormat/>
    <w:uiPriority w:val="0"/>
    <w:pPr>
      <w:keepNext/>
      <w:keepLines/>
      <w:spacing w:before="348" w:after="210"/>
    </w:pPr>
    <w:rPr>
      <w:rFonts w:asciiTheme="minorHAnsi" w:hAnsiTheme="minorHAnsi" w:eastAsiaTheme="minorEastAsia" w:cstheme="minorBidi"/>
      <w:b/>
      <w:kern w:val="2"/>
      <w:sz w:val="34"/>
    </w:rPr>
  </w:style>
  <w:style w:type="paragraph" w:styleId="3">
    <w:name w:val="heading 4"/>
    <w:next w:val="1"/>
    <w:qFormat/>
    <w:uiPriority w:val="0"/>
    <w:pPr>
      <w:keepNext/>
      <w:keepLines/>
      <w:spacing w:before="348" w:after="150"/>
    </w:pPr>
    <w:rPr>
      <w:rFonts w:asciiTheme="minorHAnsi" w:hAnsiTheme="minorHAnsi" w:eastAsiaTheme="minorEastAsia" w:cstheme="minorBidi"/>
      <w:b/>
      <w:kern w:val="2"/>
      <w:sz w:val="16"/>
    </w:rPr>
  </w:style>
  <w:style w:type="paragraph" w:styleId="4">
    <w:name w:val="heading 5"/>
    <w:next w:val="1"/>
    <w:qFormat/>
    <w:uiPriority w:val="0"/>
    <w:pPr>
      <w:keepNext/>
      <w:keepLines/>
      <w:spacing w:before="348" w:after="130"/>
    </w:pPr>
    <w:rPr>
      <w:rFonts w:asciiTheme="minorHAnsi" w:hAnsiTheme="minorHAnsi" w:eastAsiaTheme="minorEastAsia" w:cstheme="minorBidi"/>
      <w:b/>
      <w:kern w:val="2"/>
      <w:sz w:val="1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customStyle="1" w:styleId="8">
    <w:name w:val="dingdoc normal"/>
    <w:qFormat/>
    <w:uiPriority w:val="0"/>
    <w:rPr>
      <w:rFonts w:asciiTheme="minorHAnsi" w:hAnsiTheme="minorHAnsi" w:eastAsiaTheme="minorEastAsia" w:cstheme="minorBidi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1524</Words>
  <Characters>1591</Characters>
  <Lines>0</Lines>
  <Paragraphs>0</Paragraphs>
  <TotalTime>2</TotalTime>
  <ScaleCrop>false</ScaleCrop>
  <LinksUpToDate>false</LinksUpToDate>
  <CharactersWithSpaces>1630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1970-01-01T16:00:00Z</dcterms:created>
  <dc:creator>DingTalk</dc:creator>
  <dc:description>DingTalk Document</dc:description>
  <cp:lastModifiedBy>王滴滴滴</cp:lastModifiedBy>
  <dcterms:modified xsi:type="dcterms:W3CDTF">2023-06-03T08:31:15Z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41BC90C79D4F4BC4B453F97BFD09614C_13</vt:lpwstr>
  </property>
</Properties>
</file>