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923" w:rsidRDefault="004D1775">
      <w:pPr>
        <w:spacing w:after="0" w:line="259" w:lineRule="auto"/>
        <w:ind w:left="110" w:firstLine="0"/>
        <w:jc w:val="center"/>
      </w:pPr>
      <w:r>
        <w:rPr>
          <w:b/>
          <w:color w:val="C00000"/>
          <w:sz w:val="28"/>
        </w:rPr>
        <w:t>强生2021</w:t>
      </w:r>
      <w:r>
        <w:rPr>
          <w:rFonts w:hint="eastAsia"/>
          <w:b/>
          <w:color w:val="C00000"/>
          <w:sz w:val="28"/>
        </w:rPr>
        <w:t>秋季</w:t>
      </w:r>
      <w:r>
        <w:rPr>
          <w:b/>
          <w:color w:val="C00000"/>
          <w:sz w:val="28"/>
        </w:rPr>
        <w:t>校园招聘</w:t>
      </w:r>
      <w:r>
        <w:rPr>
          <w:sz w:val="28"/>
        </w:rPr>
        <w:t xml:space="preserve"> </w:t>
      </w:r>
    </w:p>
    <w:p w:rsidR="00D53923" w:rsidRDefault="004D1775">
      <w:pPr>
        <w:spacing w:after="30" w:line="259" w:lineRule="auto"/>
        <w:ind w:left="0" w:firstLine="0"/>
      </w:pPr>
      <w:r>
        <w:rPr>
          <w:b/>
          <w:sz w:val="24"/>
        </w:rPr>
        <w:t xml:space="preserve"> </w:t>
      </w:r>
    </w:p>
    <w:p w:rsidR="00D53923" w:rsidRDefault="004D1775">
      <w:pPr>
        <w:spacing w:after="6" w:line="259" w:lineRule="auto"/>
        <w:ind w:left="0" w:firstLine="0"/>
      </w:pPr>
      <w:r>
        <w:rPr>
          <w:b/>
          <w:sz w:val="24"/>
        </w:rPr>
        <w:t xml:space="preserve">强生 2021 </w:t>
      </w:r>
      <w:r>
        <w:rPr>
          <w:rFonts w:hint="eastAsia"/>
          <w:b/>
          <w:sz w:val="24"/>
        </w:rPr>
        <w:t>秋季</w:t>
      </w:r>
      <w:r>
        <w:rPr>
          <w:b/>
          <w:sz w:val="24"/>
        </w:rPr>
        <w:t xml:space="preserve">校园招聘启动啦！ </w:t>
      </w:r>
    </w:p>
    <w:p w:rsidR="00D53923" w:rsidRDefault="00D53923">
      <w:pPr>
        <w:spacing w:after="0" w:line="283" w:lineRule="auto"/>
        <w:ind w:left="0" w:right="4273" w:firstLine="0"/>
      </w:pPr>
    </w:p>
    <w:p w:rsidR="00D53923" w:rsidRDefault="004D1775">
      <w:pPr>
        <w:spacing w:after="0" w:line="283" w:lineRule="auto"/>
        <w:ind w:left="0" w:right="4273" w:firstLine="0"/>
        <w:rPr>
          <w:b/>
          <w:bCs/>
          <w:sz w:val="32"/>
          <w:szCs w:val="32"/>
        </w:rPr>
      </w:pPr>
      <w:r>
        <w:t>网申时间：</w:t>
      </w:r>
      <w:r>
        <w:rPr>
          <w:b/>
          <w:color w:val="FF0000"/>
        </w:rPr>
        <w:t xml:space="preserve">2020 年 </w:t>
      </w:r>
      <w:r>
        <w:rPr>
          <w:rFonts w:hint="eastAsia"/>
          <w:b/>
          <w:color w:val="FF0000"/>
        </w:rPr>
        <w:t>9</w:t>
      </w:r>
      <w:r>
        <w:rPr>
          <w:b/>
          <w:color w:val="FF0000"/>
        </w:rPr>
        <w:t xml:space="preserve">月 7日 -- 2020 年 </w:t>
      </w:r>
      <w:r>
        <w:rPr>
          <w:rFonts w:hint="eastAsia"/>
          <w:b/>
          <w:color w:val="FF0000"/>
        </w:rPr>
        <w:t>10</w:t>
      </w:r>
      <w:r>
        <w:rPr>
          <w:b/>
          <w:color w:val="FF0000"/>
        </w:rPr>
        <w:t xml:space="preserve"> 月 3</w:t>
      </w:r>
      <w:r>
        <w:rPr>
          <w:rFonts w:hint="eastAsia"/>
          <w:b/>
          <w:color w:val="FF0000"/>
        </w:rPr>
        <w:t>1</w:t>
      </w:r>
      <w:r>
        <w:rPr>
          <w:b/>
          <w:color w:val="FF0000"/>
        </w:rPr>
        <w:t xml:space="preserve"> 日</w:t>
      </w:r>
    </w:p>
    <w:p w:rsidR="00D53923" w:rsidRDefault="00D53923">
      <w:pPr>
        <w:spacing w:after="0" w:line="283" w:lineRule="auto"/>
        <w:ind w:left="0" w:right="4273" w:firstLine="0"/>
        <w:rPr>
          <w:b/>
          <w:bCs/>
          <w:sz w:val="32"/>
          <w:szCs w:val="32"/>
        </w:rPr>
      </w:pPr>
    </w:p>
    <w:p w:rsidR="00D53923" w:rsidRDefault="004D1775">
      <w:pPr>
        <w:spacing w:after="0" w:line="283" w:lineRule="auto"/>
        <w:ind w:left="0" w:right="4273" w:firstLine="0"/>
        <w:rPr>
          <w:rStyle w:val="ac"/>
          <w:rFonts w:ascii="Microsoft YaHei UI" w:hAnsi="Microsoft YaHei UI" w:cs="Microsoft YaHei UI"/>
          <w:b/>
          <w:bCs/>
          <w:sz w:val="32"/>
          <w:szCs w:val="32"/>
        </w:rPr>
      </w:pPr>
      <w:r>
        <w:rPr>
          <w:rFonts w:hint="eastAsia"/>
          <w:b/>
          <w:bCs/>
          <w:sz w:val="32"/>
          <w:szCs w:val="32"/>
        </w:rPr>
        <w:t>PC端</w:t>
      </w:r>
      <w:r>
        <w:rPr>
          <w:b/>
          <w:bCs/>
          <w:sz w:val="32"/>
          <w:szCs w:val="32"/>
        </w:rPr>
        <w:t>网申通道</w:t>
      </w:r>
      <w:r>
        <w:rPr>
          <w:rFonts w:hint="eastAsia"/>
          <w:b/>
          <w:bCs/>
          <w:sz w:val="32"/>
          <w:szCs w:val="32"/>
        </w:rPr>
        <w:t>：</w:t>
      </w:r>
      <w:hyperlink r:id="rId6" w:history="1">
        <w:r>
          <w:rPr>
            <w:rStyle w:val="ac"/>
            <w:rFonts w:hint="eastAsia"/>
            <w:b/>
            <w:bCs/>
            <w:sz w:val="32"/>
            <w:szCs w:val="32"/>
          </w:rPr>
          <w:t>http://xz.51job.com/jnj</w:t>
        </w:r>
      </w:hyperlink>
    </w:p>
    <w:p w:rsidR="00D53923" w:rsidRDefault="00D53923">
      <w:pPr>
        <w:spacing w:after="0" w:line="283" w:lineRule="auto"/>
        <w:ind w:left="0" w:right="4273" w:firstLine="0"/>
      </w:pPr>
    </w:p>
    <w:p w:rsidR="00D53923" w:rsidRDefault="004D1775">
      <w:pPr>
        <w:spacing w:after="0" w:line="283" w:lineRule="auto"/>
        <w:ind w:left="0" w:right="4273" w:firstLine="0"/>
        <w:rPr>
          <w:b/>
          <w:bCs/>
          <w:sz w:val="28"/>
          <w:szCs w:val="28"/>
          <w:lang w:eastAsia="zh-Hans"/>
        </w:rPr>
      </w:pPr>
      <w:r>
        <w:rPr>
          <w:rFonts w:hint="eastAsia"/>
          <w:b/>
          <w:bCs/>
          <w:sz w:val="28"/>
          <w:szCs w:val="28"/>
        </w:rPr>
        <w:t>移动</w:t>
      </w:r>
      <w:proofErr w:type="gramStart"/>
      <w:r>
        <w:rPr>
          <w:rFonts w:hint="eastAsia"/>
          <w:b/>
          <w:bCs/>
          <w:sz w:val="28"/>
          <w:szCs w:val="28"/>
        </w:rPr>
        <w:t>端网申</w:t>
      </w:r>
      <w:proofErr w:type="gramEnd"/>
      <w:r>
        <w:rPr>
          <w:rFonts w:hint="eastAsia"/>
          <w:b/>
          <w:bCs/>
          <w:sz w:val="28"/>
          <w:szCs w:val="28"/>
        </w:rPr>
        <w:t>通道：扫描下方二维码，</w:t>
      </w:r>
      <w:proofErr w:type="gramStart"/>
      <w:r>
        <w:rPr>
          <w:rFonts w:hint="eastAsia"/>
          <w:b/>
          <w:bCs/>
          <w:sz w:val="28"/>
          <w:szCs w:val="28"/>
        </w:rPr>
        <w:t>极速</w:t>
      </w:r>
      <w:r>
        <w:rPr>
          <w:rFonts w:hint="eastAsia"/>
          <w:b/>
          <w:bCs/>
          <w:sz w:val="28"/>
          <w:szCs w:val="28"/>
          <w:lang w:eastAsia="zh-Hans"/>
        </w:rPr>
        <w:t>网申</w:t>
      </w:r>
      <w:proofErr w:type="gramEnd"/>
    </w:p>
    <w:p w:rsidR="00D53923" w:rsidRDefault="00D53923">
      <w:pPr>
        <w:spacing w:after="0" w:line="283" w:lineRule="auto"/>
        <w:ind w:left="0" w:right="4273" w:firstLine="0"/>
        <w:rPr>
          <w:b/>
          <w:bCs/>
          <w:sz w:val="28"/>
          <w:szCs w:val="28"/>
          <w:lang w:eastAsia="zh-Hans"/>
        </w:rPr>
      </w:pPr>
    </w:p>
    <w:p w:rsidR="00D53923" w:rsidRDefault="004D1775">
      <w:pPr>
        <w:spacing w:after="0" w:line="283" w:lineRule="auto"/>
        <w:ind w:left="0" w:right="4273" w:firstLine="0"/>
        <w:rPr>
          <w:b/>
          <w:bCs/>
          <w:sz w:val="28"/>
          <w:szCs w:val="28"/>
          <w:lang w:eastAsia="zh-Hans"/>
        </w:rPr>
      </w:pPr>
      <w:r>
        <w:rPr>
          <w:noProof/>
        </w:rPr>
        <w:drawing>
          <wp:anchor distT="0" distB="0" distL="0" distR="0" simplePos="0" relativeHeight="251661312" behindDoc="0" locked="0" layoutInCell="1" allowOverlap="1">
            <wp:simplePos x="0" y="0"/>
            <wp:positionH relativeFrom="column">
              <wp:posOffset>3606165</wp:posOffset>
            </wp:positionH>
            <wp:positionV relativeFrom="paragraph">
              <wp:posOffset>269875</wp:posOffset>
            </wp:positionV>
            <wp:extent cx="2929890" cy="2929890"/>
            <wp:effectExtent l="0" t="0" r="16510" b="1651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30237" cy="2930237"/>
                    </a:xfrm>
                    <a:prstGeom prst="rect">
                      <a:avLst/>
                    </a:prstGeom>
                  </pic:spPr>
                </pic:pic>
              </a:graphicData>
            </a:graphic>
          </wp:anchor>
        </w:drawing>
      </w:r>
    </w:p>
    <w:p w:rsidR="00D53923" w:rsidRDefault="004D1775">
      <w:pPr>
        <w:spacing w:after="0" w:line="283" w:lineRule="auto"/>
        <w:ind w:left="0" w:right="4273" w:firstLine="0"/>
        <w:rPr>
          <w:b/>
          <w:bCs/>
          <w:sz w:val="28"/>
          <w:szCs w:val="28"/>
          <w:lang w:eastAsia="zh-Hans"/>
        </w:rPr>
      </w:pPr>
      <w:r>
        <w:rPr>
          <w:noProof/>
        </w:rPr>
        <w:drawing>
          <wp:anchor distT="0" distB="0" distL="114300" distR="114300" simplePos="0" relativeHeight="251660288" behindDoc="0" locked="0" layoutInCell="1" allowOverlap="1">
            <wp:simplePos x="0" y="0"/>
            <wp:positionH relativeFrom="margin">
              <wp:posOffset>387350</wp:posOffset>
            </wp:positionH>
            <wp:positionV relativeFrom="paragraph">
              <wp:posOffset>13335</wp:posOffset>
            </wp:positionV>
            <wp:extent cx="2570480" cy="2930525"/>
            <wp:effectExtent l="0" t="0" r="0" b="0"/>
            <wp:wrapNone/>
            <wp:docPr id="9" name="图片 9" descr="/Users/mac/Desktop/截屏2020-09-09 上午11.59.23.png截屏2020-09-09 上午11.59.23"/>
            <wp:cNvGraphicFramePr/>
            <a:graphic xmlns:a="http://schemas.openxmlformats.org/drawingml/2006/main">
              <a:graphicData uri="http://schemas.openxmlformats.org/drawingml/2006/picture">
                <pic:pic xmlns:pic="http://schemas.openxmlformats.org/drawingml/2006/picture">
                  <pic:nvPicPr>
                    <pic:cNvPr id="9" name="图片 9" descr="/Users/mac/Desktop/截屏2020-09-09 上午11.59.23.png截屏2020-09-09 上午11.59.23"/>
                    <pic:cNvPicPr/>
                  </pic:nvPicPr>
                  <pic:blipFill>
                    <a:blip r:embed="rId8">
                      <a:clrChange>
                        <a:clrFrom>
                          <a:srgbClr val="FFFFFF">
                            <a:alpha val="100000"/>
                          </a:srgbClr>
                        </a:clrFrom>
                        <a:clrTo>
                          <a:srgbClr val="FFFFFF">
                            <a:alpha val="100000"/>
                            <a:alpha val="0"/>
                          </a:srgbClr>
                        </a:clrTo>
                      </a:clrChange>
                    </a:blip>
                    <a:srcRect/>
                    <a:stretch>
                      <a:fillRect/>
                    </a:stretch>
                  </pic:blipFill>
                  <pic:spPr>
                    <a:xfrm>
                      <a:off x="0" y="0"/>
                      <a:ext cx="2570480" cy="2930525"/>
                    </a:xfrm>
                    <a:prstGeom prst="rect">
                      <a:avLst/>
                    </a:prstGeom>
                  </pic:spPr>
                </pic:pic>
              </a:graphicData>
            </a:graphic>
          </wp:anchor>
        </w:drawing>
      </w:r>
    </w:p>
    <w:p w:rsidR="00D53923" w:rsidRDefault="00D53923">
      <w:pPr>
        <w:jc w:val="both"/>
        <w:rPr>
          <w:rFonts w:ascii="微软雅黑" w:eastAsia="微软雅黑" w:hAnsi="微软雅黑"/>
          <w:bCs/>
          <w:sz w:val="24"/>
          <w:szCs w:val="20"/>
        </w:rPr>
      </w:pPr>
    </w:p>
    <w:p w:rsidR="00D53923" w:rsidRDefault="00D53923">
      <w:pPr>
        <w:jc w:val="both"/>
        <w:rPr>
          <w:rFonts w:ascii="微软雅黑" w:eastAsia="微软雅黑" w:hAnsi="微软雅黑"/>
          <w:bCs/>
          <w:sz w:val="24"/>
          <w:szCs w:val="20"/>
        </w:rPr>
      </w:pPr>
    </w:p>
    <w:p w:rsidR="00D53923" w:rsidRDefault="00D53923">
      <w:pPr>
        <w:jc w:val="both"/>
        <w:rPr>
          <w:rFonts w:ascii="微软雅黑" w:eastAsia="微软雅黑" w:hAnsi="微软雅黑"/>
          <w:bCs/>
          <w:sz w:val="24"/>
          <w:szCs w:val="20"/>
        </w:rPr>
      </w:pPr>
    </w:p>
    <w:p w:rsidR="00D53923" w:rsidRDefault="00D53923">
      <w:pPr>
        <w:jc w:val="both"/>
        <w:rPr>
          <w:rFonts w:ascii="微软雅黑" w:eastAsia="微软雅黑" w:hAnsi="微软雅黑"/>
          <w:bCs/>
          <w:sz w:val="24"/>
          <w:szCs w:val="20"/>
        </w:rPr>
      </w:pPr>
    </w:p>
    <w:p w:rsidR="00D53923" w:rsidRDefault="00D53923">
      <w:pPr>
        <w:jc w:val="both"/>
        <w:rPr>
          <w:rFonts w:ascii="微软雅黑" w:eastAsia="微软雅黑" w:hAnsi="微软雅黑"/>
          <w:bCs/>
          <w:sz w:val="24"/>
          <w:szCs w:val="20"/>
        </w:rPr>
      </w:pPr>
    </w:p>
    <w:p w:rsidR="00D53923" w:rsidRDefault="00D53923">
      <w:pPr>
        <w:jc w:val="both"/>
        <w:rPr>
          <w:rFonts w:ascii="微软雅黑" w:eastAsia="微软雅黑" w:hAnsi="微软雅黑"/>
          <w:bCs/>
          <w:sz w:val="24"/>
          <w:szCs w:val="20"/>
        </w:rPr>
      </w:pPr>
    </w:p>
    <w:p w:rsidR="00D53923" w:rsidRDefault="00D53923">
      <w:pPr>
        <w:jc w:val="both"/>
        <w:rPr>
          <w:rFonts w:ascii="微软雅黑" w:eastAsia="微软雅黑" w:hAnsi="微软雅黑"/>
          <w:bCs/>
          <w:sz w:val="24"/>
          <w:szCs w:val="20"/>
        </w:rPr>
      </w:pPr>
    </w:p>
    <w:p w:rsidR="00D53923" w:rsidRDefault="00D53923">
      <w:pPr>
        <w:jc w:val="both"/>
        <w:rPr>
          <w:b/>
          <w:color w:val="C00000"/>
          <w:sz w:val="24"/>
        </w:rPr>
      </w:pPr>
    </w:p>
    <w:p w:rsidR="00D53923" w:rsidRDefault="00D53923">
      <w:pPr>
        <w:ind w:left="9" w:firstLineChars="400" w:firstLine="880"/>
        <w:rPr>
          <w:b/>
        </w:rPr>
      </w:pPr>
    </w:p>
    <w:p w:rsidR="00D53923" w:rsidRDefault="004D1775">
      <w:pPr>
        <w:ind w:left="9" w:firstLineChars="400" w:firstLine="880"/>
        <w:rPr>
          <w:b/>
        </w:rPr>
      </w:pPr>
      <w:r>
        <w:rPr>
          <w:rFonts w:hint="eastAsia"/>
          <w:b/>
        </w:rPr>
        <w:t xml:space="preserve">扫一扫，手机直接网申，先人一步                    </w:t>
      </w:r>
      <w:r>
        <w:rPr>
          <w:b/>
        </w:rPr>
        <w:t xml:space="preserve">   </w:t>
      </w:r>
      <w:r>
        <w:rPr>
          <w:rFonts w:hint="eastAsia"/>
          <w:b/>
        </w:rPr>
        <w:t xml:space="preserve"> </w:t>
      </w:r>
      <w:r>
        <w:rPr>
          <w:b/>
        </w:rPr>
        <w:t xml:space="preserve"> </w:t>
      </w:r>
      <w:r>
        <w:rPr>
          <w:rFonts w:hint="eastAsia"/>
          <w:b/>
        </w:rPr>
        <w:t>关注“强生招聘”，第一时间了解招聘动态</w:t>
      </w: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4D1775">
      <w:pPr>
        <w:jc w:val="both"/>
        <w:rPr>
          <w:b/>
          <w:color w:val="C00000"/>
          <w:sz w:val="24"/>
        </w:rPr>
      </w:pPr>
      <w:r>
        <w:rPr>
          <w:rFonts w:hint="eastAsia"/>
          <w:b/>
          <w:color w:val="C00000"/>
          <w:sz w:val="24"/>
        </w:rPr>
        <w:t>强生</w:t>
      </w:r>
      <w:r>
        <w:rPr>
          <w:rFonts w:hint="eastAsia"/>
          <w:b/>
          <w:color w:val="C00000"/>
          <w:sz w:val="24"/>
          <w:lang w:eastAsia="zh-Hans"/>
        </w:rPr>
        <w:t>招聘</w:t>
      </w:r>
      <w:r>
        <w:rPr>
          <w:rFonts w:hint="eastAsia"/>
          <w:b/>
          <w:color w:val="C00000"/>
          <w:sz w:val="24"/>
        </w:rPr>
        <w:t>宣讲会行程：</w:t>
      </w:r>
    </w:p>
    <w:tbl>
      <w:tblPr>
        <w:tblpPr w:leftFromText="180" w:rightFromText="180" w:vertAnchor="text" w:horzAnchor="page" w:tblpX="3758" w:tblpY="178"/>
        <w:tblOverlap w:val="never"/>
        <w:tblW w:w="5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1824"/>
      </w:tblGrid>
      <w:tr w:rsidR="00D53923">
        <w:trPr>
          <w:trHeight w:val="57"/>
        </w:trPr>
        <w:tc>
          <w:tcPr>
            <w:tcW w:w="3625" w:type="dxa"/>
            <w:shd w:val="clear" w:color="000000" w:fill="F2DCDB"/>
            <w:vAlign w:val="center"/>
          </w:tcPr>
          <w:p w:rsidR="00D53923" w:rsidRDefault="004D1775">
            <w:pPr>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lastRenderedPageBreak/>
              <w:t>时间</w:t>
            </w:r>
          </w:p>
        </w:tc>
        <w:tc>
          <w:tcPr>
            <w:tcW w:w="1824" w:type="dxa"/>
            <w:shd w:val="clear" w:color="000000" w:fill="F2DCDB"/>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rPr>
              <w:t>备注</w:t>
            </w:r>
          </w:p>
        </w:tc>
      </w:tr>
      <w:tr w:rsidR="00D53923">
        <w:trPr>
          <w:trHeight w:val="57"/>
        </w:trPr>
        <w:tc>
          <w:tcPr>
            <w:tcW w:w="3625" w:type="dxa"/>
            <w:vAlign w:val="center"/>
          </w:tcPr>
          <w:p w:rsidR="00D53923" w:rsidRDefault="004D1775">
            <w:pPr>
              <w:jc w:val="center"/>
              <w:rPr>
                <w:rFonts w:ascii="微软雅黑" w:eastAsia="微软雅黑" w:hAnsi="微软雅黑" w:cs="Times New Roman"/>
                <w:kern w:val="0"/>
                <w:sz w:val="24"/>
                <w:szCs w:val="20"/>
              </w:rPr>
            </w:pPr>
            <w:r>
              <w:rPr>
                <w:rFonts w:ascii="微软雅黑" w:eastAsia="微软雅黑" w:hAnsi="微软雅黑" w:cs="Times New Roman"/>
                <w:kern w:val="0"/>
                <w:sz w:val="24"/>
                <w:szCs w:val="20"/>
                <w:lang w:eastAsia="zh-Hans"/>
              </w:rPr>
              <w:t>9</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10</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周四</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00</w:t>
            </w:r>
          </w:p>
        </w:tc>
        <w:tc>
          <w:tcPr>
            <w:tcW w:w="1824" w:type="dxa"/>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lang w:eastAsia="zh-Hans"/>
              </w:rPr>
              <w:t>医疗器材专场</w:t>
            </w:r>
          </w:p>
        </w:tc>
      </w:tr>
      <w:tr w:rsidR="00D53923">
        <w:trPr>
          <w:trHeight w:val="57"/>
        </w:trPr>
        <w:tc>
          <w:tcPr>
            <w:tcW w:w="3625" w:type="dxa"/>
            <w:vAlign w:val="center"/>
          </w:tcPr>
          <w:p w:rsidR="00D53923" w:rsidRDefault="004D1775">
            <w:pPr>
              <w:jc w:val="center"/>
              <w:rPr>
                <w:rFonts w:ascii="微软雅黑" w:eastAsia="微软雅黑" w:hAnsi="微软雅黑" w:cs="Times New Roman"/>
                <w:kern w:val="0"/>
                <w:sz w:val="24"/>
                <w:szCs w:val="20"/>
                <w:lang w:eastAsia="zh-Hans"/>
              </w:rPr>
            </w:pPr>
            <w:r>
              <w:rPr>
                <w:rFonts w:ascii="微软雅黑" w:eastAsia="微软雅黑" w:hAnsi="微软雅黑" w:cs="Times New Roman"/>
                <w:kern w:val="0"/>
                <w:sz w:val="24"/>
                <w:szCs w:val="20"/>
                <w:lang w:eastAsia="zh-Hans"/>
              </w:rPr>
              <w:t>9</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15</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周二</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1824" w:type="dxa"/>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rPr>
              <w:t>制药专场</w:t>
            </w:r>
          </w:p>
        </w:tc>
      </w:tr>
      <w:tr w:rsidR="00D53923">
        <w:trPr>
          <w:trHeight w:val="406"/>
        </w:trPr>
        <w:tc>
          <w:tcPr>
            <w:tcW w:w="3625" w:type="dxa"/>
            <w:vAlign w:val="center"/>
          </w:tcPr>
          <w:p w:rsidR="00D53923" w:rsidRDefault="004D1775">
            <w:pPr>
              <w:jc w:val="center"/>
              <w:rPr>
                <w:rFonts w:ascii="微软雅黑" w:eastAsia="微软雅黑" w:hAnsi="微软雅黑" w:cs="Times New Roman"/>
                <w:kern w:val="0"/>
                <w:sz w:val="24"/>
                <w:szCs w:val="20"/>
                <w:lang w:eastAsia="zh-Hans"/>
              </w:rPr>
            </w:pPr>
            <w:r>
              <w:rPr>
                <w:rFonts w:ascii="微软雅黑" w:eastAsia="微软雅黑" w:hAnsi="微软雅黑" w:cs="Times New Roman"/>
                <w:kern w:val="0"/>
                <w:sz w:val="24"/>
                <w:szCs w:val="20"/>
                <w:lang w:eastAsia="zh-Hans"/>
              </w:rPr>
              <w:t>9</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17</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周四</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1824" w:type="dxa"/>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rPr>
            </w:pPr>
            <w:r>
              <w:rPr>
                <w:rFonts w:ascii="微软雅黑" w:eastAsia="微软雅黑" w:hAnsi="微软雅黑" w:cs="Times New Roman" w:hint="eastAsia"/>
                <w:b/>
                <w:bCs/>
                <w:kern w:val="0"/>
                <w:sz w:val="20"/>
                <w:szCs w:val="20"/>
                <w:lang w:eastAsia="zh-Hans"/>
              </w:rPr>
              <w:t>供应链专场</w:t>
            </w:r>
          </w:p>
        </w:tc>
      </w:tr>
      <w:tr w:rsidR="00D53923">
        <w:trPr>
          <w:trHeight w:val="57"/>
        </w:trPr>
        <w:tc>
          <w:tcPr>
            <w:tcW w:w="3625" w:type="dxa"/>
            <w:tcBorders>
              <w:top w:val="single" w:sz="4" w:space="0" w:color="auto"/>
              <w:left w:val="single" w:sz="4" w:space="0" w:color="auto"/>
              <w:bottom w:val="single" w:sz="4" w:space="0" w:color="auto"/>
              <w:right w:val="single" w:sz="4" w:space="0" w:color="auto"/>
            </w:tcBorders>
            <w:vAlign w:val="center"/>
          </w:tcPr>
          <w:p w:rsidR="00D53923" w:rsidRDefault="004D1775">
            <w:pPr>
              <w:jc w:val="center"/>
              <w:rPr>
                <w:rFonts w:ascii="微软雅黑" w:eastAsia="微软雅黑" w:hAnsi="微软雅黑" w:cs="Times New Roman"/>
                <w:kern w:val="0"/>
                <w:sz w:val="24"/>
                <w:szCs w:val="20"/>
                <w:lang w:eastAsia="zh-Hans"/>
              </w:rPr>
            </w:pPr>
            <w:r>
              <w:rPr>
                <w:rFonts w:ascii="微软雅黑" w:eastAsia="微软雅黑" w:hAnsi="微软雅黑" w:cs="Times New Roman"/>
                <w:kern w:val="0"/>
                <w:sz w:val="24"/>
                <w:szCs w:val="20"/>
                <w:lang w:eastAsia="zh-Hans"/>
              </w:rPr>
              <w:t>9</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22</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周二</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1824" w:type="dxa"/>
            <w:tcBorders>
              <w:top w:val="single" w:sz="4" w:space="0" w:color="auto"/>
              <w:left w:val="single" w:sz="4" w:space="0" w:color="auto"/>
              <w:bottom w:val="single" w:sz="4" w:space="0" w:color="auto"/>
              <w:right w:val="single" w:sz="4" w:space="0" w:color="auto"/>
            </w:tcBorders>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b/>
                <w:bCs/>
                <w:kern w:val="0"/>
                <w:sz w:val="20"/>
                <w:szCs w:val="20"/>
                <w:lang w:eastAsia="zh-Hans"/>
              </w:rPr>
              <w:t xml:space="preserve"> </w:t>
            </w:r>
            <w:r>
              <w:rPr>
                <w:rFonts w:ascii="微软雅黑" w:eastAsia="微软雅黑" w:hAnsi="微软雅黑" w:cs="Times New Roman" w:hint="eastAsia"/>
                <w:b/>
                <w:bCs/>
                <w:kern w:val="0"/>
                <w:sz w:val="20"/>
                <w:szCs w:val="20"/>
                <w:lang w:eastAsia="zh-Hans"/>
              </w:rPr>
              <w:t>研发专场</w:t>
            </w:r>
          </w:p>
        </w:tc>
      </w:tr>
      <w:tr w:rsidR="00D53923">
        <w:trPr>
          <w:trHeight w:val="57"/>
        </w:trPr>
        <w:tc>
          <w:tcPr>
            <w:tcW w:w="3625" w:type="dxa"/>
            <w:vAlign w:val="center"/>
          </w:tcPr>
          <w:p w:rsidR="00D53923" w:rsidRDefault="004D1775">
            <w:pPr>
              <w:jc w:val="center"/>
              <w:rPr>
                <w:rFonts w:ascii="微软雅黑" w:eastAsia="微软雅黑" w:hAnsi="微软雅黑" w:cs="Times New Roman"/>
                <w:kern w:val="0"/>
                <w:sz w:val="24"/>
                <w:szCs w:val="20"/>
                <w:lang w:eastAsia="zh-Hans"/>
              </w:rPr>
            </w:pPr>
            <w:r>
              <w:rPr>
                <w:rFonts w:ascii="微软雅黑" w:eastAsia="微软雅黑" w:hAnsi="微软雅黑" w:cs="Times New Roman"/>
                <w:kern w:val="0"/>
                <w:sz w:val="24"/>
                <w:szCs w:val="20"/>
                <w:lang w:eastAsia="zh-Hans"/>
              </w:rPr>
              <w:t>9</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24</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周四</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1824" w:type="dxa"/>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t>消费品专场</w:t>
            </w:r>
          </w:p>
        </w:tc>
      </w:tr>
      <w:tr w:rsidR="00D53923">
        <w:trPr>
          <w:trHeight w:val="57"/>
        </w:trPr>
        <w:tc>
          <w:tcPr>
            <w:tcW w:w="3625" w:type="dxa"/>
            <w:vAlign w:val="center"/>
          </w:tcPr>
          <w:p w:rsidR="00D53923" w:rsidRDefault="004D1775">
            <w:pPr>
              <w:jc w:val="center"/>
              <w:rPr>
                <w:rFonts w:ascii="微软雅黑" w:eastAsia="微软雅黑" w:hAnsi="微软雅黑" w:cs="Times New Roman"/>
                <w:kern w:val="0"/>
                <w:sz w:val="24"/>
                <w:szCs w:val="20"/>
                <w:lang w:eastAsia="zh-Hans"/>
              </w:rPr>
            </w:pPr>
            <w:r>
              <w:rPr>
                <w:rFonts w:ascii="微软雅黑" w:eastAsia="微软雅黑" w:hAnsi="微软雅黑" w:cs="Times New Roman"/>
                <w:kern w:val="0"/>
                <w:sz w:val="24"/>
                <w:szCs w:val="20"/>
                <w:lang w:eastAsia="zh-Hans"/>
              </w:rPr>
              <w:t>9</w:t>
            </w:r>
            <w:r>
              <w:rPr>
                <w:rFonts w:ascii="微软雅黑" w:eastAsia="微软雅黑" w:hAnsi="微软雅黑" w:cs="Times New Roman" w:hint="eastAsia"/>
                <w:kern w:val="0"/>
                <w:sz w:val="24"/>
                <w:szCs w:val="20"/>
                <w:lang w:eastAsia="zh-Hans"/>
              </w:rPr>
              <w:t>月</w:t>
            </w:r>
            <w:r>
              <w:rPr>
                <w:rFonts w:ascii="微软雅黑" w:eastAsia="微软雅黑" w:hAnsi="微软雅黑" w:cs="Times New Roman"/>
                <w:kern w:val="0"/>
                <w:sz w:val="24"/>
                <w:szCs w:val="20"/>
                <w:lang w:eastAsia="zh-Hans"/>
              </w:rPr>
              <w:t>29</w:t>
            </w:r>
            <w:r>
              <w:rPr>
                <w:rFonts w:ascii="微软雅黑" w:eastAsia="微软雅黑" w:hAnsi="微软雅黑" w:cs="Times New Roman" w:hint="eastAsia"/>
                <w:kern w:val="0"/>
                <w:sz w:val="24"/>
                <w:szCs w:val="20"/>
                <w:lang w:eastAsia="zh-Hans"/>
              </w:rPr>
              <w:t>日</w:t>
            </w:r>
            <w:r>
              <w:rPr>
                <w:rFonts w:ascii="微软雅黑" w:eastAsia="微软雅黑" w:hAnsi="微软雅黑" w:cs="Times New Roman"/>
                <w:kern w:val="0"/>
                <w:sz w:val="24"/>
                <w:szCs w:val="20"/>
                <w:lang w:eastAsia="zh-Hans"/>
              </w:rPr>
              <w:t>（</w:t>
            </w:r>
            <w:r>
              <w:rPr>
                <w:rFonts w:ascii="微软雅黑" w:eastAsia="微软雅黑" w:hAnsi="微软雅黑" w:cs="Times New Roman" w:hint="eastAsia"/>
                <w:kern w:val="0"/>
                <w:sz w:val="24"/>
                <w:szCs w:val="20"/>
                <w:lang w:eastAsia="zh-Hans"/>
              </w:rPr>
              <w:t>周二</w:t>
            </w:r>
            <w:r>
              <w:rPr>
                <w:rFonts w:ascii="微软雅黑" w:eastAsia="微软雅黑" w:hAnsi="微软雅黑" w:cs="Times New Roman"/>
                <w:kern w:val="0"/>
                <w:sz w:val="24"/>
                <w:szCs w:val="20"/>
                <w:lang w:eastAsia="zh-Hans"/>
              </w:rPr>
              <w:t>）19</w:t>
            </w:r>
            <w:r>
              <w:rPr>
                <w:rFonts w:ascii="微软雅黑" w:eastAsia="微软雅黑" w:hAnsi="微软雅黑" w:cs="Times New Roman" w:hint="eastAsia"/>
                <w:kern w:val="0"/>
                <w:sz w:val="24"/>
                <w:szCs w:val="20"/>
                <w:lang w:eastAsia="zh-Hans"/>
              </w:rPr>
              <w:t>:</w:t>
            </w:r>
            <w:r>
              <w:rPr>
                <w:rFonts w:ascii="微软雅黑" w:eastAsia="微软雅黑" w:hAnsi="微软雅黑" w:cs="Times New Roman"/>
                <w:kern w:val="0"/>
                <w:sz w:val="24"/>
                <w:szCs w:val="20"/>
                <w:lang w:eastAsia="zh-Hans"/>
              </w:rPr>
              <w:t xml:space="preserve">00        </w:t>
            </w:r>
          </w:p>
        </w:tc>
        <w:tc>
          <w:tcPr>
            <w:tcW w:w="1824" w:type="dxa"/>
            <w:vAlign w:val="center"/>
          </w:tcPr>
          <w:p w:rsidR="00D53923" w:rsidRDefault="004D1775">
            <w:pPr>
              <w:adjustRightInd w:val="0"/>
              <w:snapToGrid w:val="0"/>
              <w:spacing w:line="240" w:lineRule="atLeast"/>
              <w:jc w:val="center"/>
              <w:rPr>
                <w:rFonts w:ascii="微软雅黑" w:eastAsia="微软雅黑" w:hAnsi="微软雅黑" w:cs="Times New Roman"/>
                <w:b/>
                <w:bCs/>
                <w:kern w:val="0"/>
                <w:sz w:val="20"/>
                <w:szCs w:val="20"/>
                <w:lang w:eastAsia="zh-Hans"/>
              </w:rPr>
            </w:pPr>
            <w:r>
              <w:rPr>
                <w:rFonts w:ascii="微软雅黑" w:eastAsia="微软雅黑" w:hAnsi="微软雅黑" w:cs="Times New Roman" w:hint="eastAsia"/>
                <w:b/>
                <w:bCs/>
                <w:kern w:val="0"/>
                <w:sz w:val="20"/>
                <w:szCs w:val="20"/>
                <w:lang w:eastAsia="zh-Hans"/>
              </w:rPr>
              <w:t>职能部门专场</w:t>
            </w:r>
          </w:p>
        </w:tc>
      </w:tr>
    </w:tbl>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jc w:val="both"/>
        <w:rPr>
          <w:b/>
          <w:color w:val="C00000"/>
          <w:sz w:val="24"/>
        </w:rPr>
      </w:pPr>
    </w:p>
    <w:p w:rsidR="00D53923" w:rsidRDefault="00D53923">
      <w:pPr>
        <w:ind w:left="0" w:firstLine="0"/>
        <w:jc w:val="center"/>
        <w:rPr>
          <w:lang w:eastAsia="zh-Hans"/>
        </w:rPr>
      </w:pPr>
    </w:p>
    <w:p w:rsidR="00D53923" w:rsidRDefault="004D1775">
      <w:pPr>
        <w:ind w:left="0" w:firstLine="0"/>
        <w:jc w:val="center"/>
        <w:rPr>
          <w:lang w:eastAsia="zh-Hans"/>
        </w:rPr>
      </w:pPr>
      <w:r>
        <w:rPr>
          <w:rFonts w:hint="eastAsia"/>
          <w:lang w:eastAsia="zh-Hans"/>
        </w:rPr>
        <w:t>扫描下方二维码进入宣讲会报名</w:t>
      </w:r>
    </w:p>
    <w:p w:rsidR="00D53923" w:rsidRDefault="004D1775">
      <w:pPr>
        <w:spacing w:after="0" w:line="283" w:lineRule="auto"/>
        <w:ind w:left="0" w:right="4273" w:firstLine="0"/>
        <w:jc w:val="center"/>
        <w:rPr>
          <w:lang w:eastAsia="zh-Hans"/>
        </w:rPr>
      </w:pPr>
      <w:r>
        <w:rPr>
          <w:noProof/>
        </w:rPr>
        <w:drawing>
          <wp:anchor distT="0" distB="0" distL="114300" distR="114300" simplePos="0" relativeHeight="251659264" behindDoc="0" locked="0" layoutInCell="1" allowOverlap="1">
            <wp:simplePos x="0" y="0"/>
            <wp:positionH relativeFrom="column">
              <wp:posOffset>1645285</wp:posOffset>
            </wp:positionH>
            <wp:positionV relativeFrom="paragraph">
              <wp:posOffset>283210</wp:posOffset>
            </wp:positionV>
            <wp:extent cx="3571875" cy="2259330"/>
            <wp:effectExtent l="0" t="0" r="9525" b="1270"/>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9"/>
                    <a:srcRect b="51743"/>
                    <a:stretch>
                      <a:fillRect/>
                    </a:stretch>
                  </pic:blipFill>
                  <pic:spPr>
                    <a:xfrm>
                      <a:off x="0" y="0"/>
                      <a:ext cx="3571875" cy="2259330"/>
                    </a:xfrm>
                    <a:prstGeom prst="rect">
                      <a:avLst/>
                    </a:prstGeom>
                    <a:noFill/>
                    <a:ln w="9525">
                      <a:noFill/>
                    </a:ln>
                  </pic:spPr>
                </pic:pic>
              </a:graphicData>
            </a:graphic>
          </wp:anchor>
        </w:drawing>
      </w:r>
    </w:p>
    <w:p w:rsidR="00D53923" w:rsidRDefault="00D53923">
      <w:pPr>
        <w:spacing w:after="0" w:line="283" w:lineRule="auto"/>
        <w:ind w:left="0" w:right="4273" w:firstLine="0"/>
        <w:jc w:val="both"/>
        <w:rPr>
          <w:lang w:eastAsia="zh-Hans"/>
        </w:rPr>
      </w:pPr>
    </w:p>
    <w:p w:rsidR="00D53923" w:rsidRDefault="00D53923">
      <w:pPr>
        <w:spacing w:after="0" w:line="283" w:lineRule="auto"/>
        <w:ind w:left="0" w:right="4273" w:firstLine="0"/>
        <w:jc w:val="both"/>
        <w:rPr>
          <w:lang w:eastAsia="zh-Hans"/>
        </w:rPr>
      </w:pPr>
    </w:p>
    <w:p w:rsidR="00D53923" w:rsidRDefault="00D53923">
      <w:pPr>
        <w:spacing w:after="0" w:line="283" w:lineRule="auto"/>
        <w:ind w:left="0" w:right="4273" w:firstLine="0"/>
        <w:jc w:val="both"/>
        <w:rPr>
          <w:lang w:eastAsia="zh-Hans"/>
        </w:rPr>
      </w:pPr>
    </w:p>
    <w:p w:rsidR="00D53923" w:rsidRDefault="00D53923">
      <w:pPr>
        <w:spacing w:after="0" w:line="283" w:lineRule="auto"/>
        <w:ind w:left="0" w:right="4273" w:firstLine="0"/>
        <w:jc w:val="both"/>
        <w:rPr>
          <w:lang w:eastAsia="zh-Hans"/>
        </w:rPr>
      </w:pPr>
    </w:p>
    <w:p w:rsidR="00D53923" w:rsidRDefault="00D53923">
      <w:pPr>
        <w:spacing w:after="0" w:line="283" w:lineRule="auto"/>
        <w:ind w:left="0" w:right="4273" w:firstLine="0"/>
        <w:jc w:val="both"/>
        <w:rPr>
          <w:lang w:eastAsia="zh-Hans"/>
        </w:rPr>
      </w:pPr>
    </w:p>
    <w:p w:rsidR="00D53923" w:rsidRDefault="00D53923">
      <w:pPr>
        <w:spacing w:after="0" w:line="283" w:lineRule="auto"/>
        <w:ind w:left="0" w:right="4273" w:firstLine="0"/>
        <w:jc w:val="both"/>
        <w:rPr>
          <w:lang w:eastAsia="zh-Hans"/>
        </w:rPr>
      </w:pPr>
    </w:p>
    <w:p w:rsidR="00D53923" w:rsidRDefault="00D53923">
      <w:pPr>
        <w:spacing w:after="0" w:line="283" w:lineRule="auto"/>
        <w:ind w:left="0" w:right="4273" w:firstLine="0"/>
      </w:pPr>
    </w:p>
    <w:p w:rsidR="00D53923" w:rsidRDefault="004D1775">
      <w:pPr>
        <w:spacing w:after="0" w:line="283" w:lineRule="auto"/>
        <w:ind w:leftChars="2" w:left="5724" w:right="4273" w:hangingChars="2600" w:hanging="5720"/>
      </w:pPr>
      <w:r>
        <w:rPr>
          <w:rFonts w:hint="eastAsia"/>
        </w:rPr>
        <w:t xml:space="preserve">                 </w:t>
      </w:r>
    </w:p>
    <w:p w:rsidR="00D53923" w:rsidRDefault="00D53923">
      <w:pPr>
        <w:spacing w:after="0" w:line="283" w:lineRule="auto"/>
        <w:ind w:leftChars="2" w:left="5724" w:right="4273" w:hangingChars="2600" w:hanging="5720"/>
      </w:pPr>
    </w:p>
    <w:p w:rsidR="00D53923" w:rsidRDefault="004D1775">
      <w:pPr>
        <w:pStyle w:val="1"/>
        <w:spacing w:after="7"/>
        <w:jc w:val="center"/>
      </w:pPr>
      <w:r>
        <w:t>我们的业务</w:t>
      </w:r>
      <w:r>
        <w:rPr>
          <w:rFonts w:ascii="Calibri" w:eastAsia="Calibri" w:hAnsi="Calibri" w:cs="Calibri"/>
        </w:rPr>
        <w:t xml:space="preserve"> </w:t>
      </w:r>
    </w:p>
    <w:p w:rsidR="00D53923" w:rsidRDefault="004D1775">
      <w:pPr>
        <w:spacing w:line="216" w:lineRule="auto"/>
        <w:ind w:left="110" w:firstLine="0"/>
      </w:pPr>
      <w:r>
        <w:rPr>
          <w:b/>
          <w:color w:val="C00000"/>
          <w:sz w:val="24"/>
        </w:rPr>
        <w:t>制药</w:t>
      </w:r>
      <w:r>
        <w:rPr>
          <w:rFonts w:hint="eastAsia"/>
          <w:b/>
          <w:color w:val="C00000"/>
          <w:sz w:val="24"/>
        </w:rPr>
        <w:t>：</w:t>
      </w:r>
    </w:p>
    <w:p w:rsidR="00D53923" w:rsidRDefault="004D1775">
      <w:r>
        <w:rPr>
          <w:rFonts w:hint="eastAsia"/>
        </w:rPr>
        <w:t>强生旗下的西安杨森制药有限公司是改革开放以来最早进入中国的国际制药公司之一。自1985年创立以来，西安杨森一直致力于引进和生产高质量的创新产品来满足不断增长的医药卫生需求。</w:t>
      </w:r>
    </w:p>
    <w:p w:rsidR="00D53923" w:rsidRDefault="004D1775">
      <w:r>
        <w:rPr>
          <w:rFonts w:hint="eastAsia"/>
        </w:rPr>
        <w:t>西安杨森聚焦能够带来巨大改</w:t>
      </w:r>
      <w:r>
        <w:rPr>
          <w:rFonts w:hint="eastAsia"/>
          <w:lang w:eastAsia="zh-Hans"/>
        </w:rPr>
        <w:t>变</w:t>
      </w:r>
      <w:r>
        <w:rPr>
          <w:rFonts w:hint="eastAsia"/>
        </w:rPr>
        <w:t>的九大疾病领域，其中包括精神病学、神经病学、血液病学、实体瘤、感冒</w:t>
      </w:r>
      <w:proofErr w:type="gramStart"/>
      <w:r>
        <w:rPr>
          <w:rFonts w:hint="eastAsia"/>
        </w:rPr>
        <w:t>咳破及</w:t>
      </w:r>
      <w:proofErr w:type="gramEnd"/>
      <w:r>
        <w:rPr>
          <w:rFonts w:hint="eastAsia"/>
        </w:rPr>
        <w:t>发热和消化、皮肤病学和抗过敏、免疫学、传染病和</w:t>
      </w:r>
      <w:r>
        <w:rPr>
          <w:rFonts w:hint="eastAsia"/>
          <w:lang w:eastAsia="zh-Hans"/>
        </w:rPr>
        <w:t>肺</w:t>
      </w:r>
      <w:r>
        <w:rPr>
          <w:rFonts w:hint="eastAsia"/>
        </w:rPr>
        <w:t>动脉高压</w:t>
      </w:r>
      <w:r>
        <w:t>。</w:t>
      </w:r>
    </w:p>
    <w:p w:rsidR="00D53923" w:rsidRDefault="004D1775">
      <w:r>
        <w:rPr>
          <w:rFonts w:hint="eastAsia"/>
        </w:rPr>
        <w:t>目前，强生旗下制药子公司还包括上海强生制药有限公司、爱可</w:t>
      </w:r>
      <w:r>
        <w:rPr>
          <w:rFonts w:hint="eastAsia"/>
          <w:lang w:eastAsia="zh-Hans"/>
        </w:rPr>
        <w:t>泰</w:t>
      </w:r>
      <w:r>
        <w:rPr>
          <w:rFonts w:hint="eastAsia"/>
        </w:rPr>
        <w:t>隆医药贸易（上海）有限公司和爱可泰隆医药技术（上海）有限公司</w:t>
      </w:r>
      <w:r>
        <w:t>。</w:t>
      </w:r>
    </w:p>
    <w:p w:rsidR="00D53923" w:rsidRDefault="004D1775">
      <w:pPr>
        <w:spacing w:after="82" w:line="259" w:lineRule="auto"/>
        <w:ind w:left="0" w:right="-105" w:firstLine="0"/>
      </w:pPr>
      <w:r>
        <w:rPr>
          <w:rFonts w:ascii="Calibri" w:eastAsia="Calibri" w:hAnsi="Calibri" w:cs="Calibri"/>
          <w:noProof/>
        </w:rPr>
        <mc:AlternateContent>
          <mc:Choice Requires="wpg">
            <w:drawing>
              <wp:inline distT="0" distB="0" distL="0" distR="0">
                <wp:extent cx="6835775" cy="5715"/>
                <wp:effectExtent l="0" t="0" r="0" b="0"/>
                <wp:docPr id="2246" name="Group 2246"/>
                <wp:cNvGraphicFramePr/>
                <a:graphic xmlns:a="http://schemas.openxmlformats.org/drawingml/2006/main">
                  <a:graphicData uri="http://schemas.microsoft.com/office/word/2010/wordprocessingGroup">
                    <wpg:wgp>
                      <wpg:cNvGrpSpPr/>
                      <wpg:grpSpPr>
                        <a:xfrm>
                          <a:off x="0" y="0"/>
                          <a:ext cx="6836359" cy="6096"/>
                          <a:chOff x="0" y="0"/>
                          <a:chExt cx="6836359" cy="6096"/>
                        </a:xfrm>
                      </wpg:grpSpPr>
                      <wps:wsp>
                        <wps:cNvPr id="2707" name="Shape 2707"/>
                        <wps:cNvSpPr/>
                        <wps:spPr>
                          <a:xfrm>
                            <a:off x="0" y="0"/>
                            <a:ext cx="808025" cy="9144"/>
                          </a:xfrm>
                          <a:custGeom>
                            <a:avLst/>
                            <a:gdLst/>
                            <a:ahLst/>
                            <a:cxnLst/>
                            <a:rect l="0" t="0" r="0" b="0"/>
                            <a:pathLst>
                              <a:path w="808025" h="9144">
                                <a:moveTo>
                                  <a:pt x="0" y="0"/>
                                </a:moveTo>
                                <a:lnTo>
                                  <a:pt x="808025" y="0"/>
                                </a:lnTo>
                                <a:lnTo>
                                  <a:pt x="808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8" name="Shape 2708"/>
                        <wps:cNvSpPr/>
                        <wps:spPr>
                          <a:xfrm>
                            <a:off x="808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9" name="Shape 2709"/>
                        <wps:cNvSpPr/>
                        <wps:spPr>
                          <a:xfrm>
                            <a:off x="814146"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2246" o:spid="_x0000_s1026" o:spt="203" style="height:0.45pt;width:538.25pt;" coordsize="6836359,6096" o:gfxdata="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WAAAAZHJzL1BLAQIUABQAAAAIAIdO4kBALAaD&#10;1AAAAAMBAAAPAAAAAAAAAAEAIAAAADgAAABkcnMvZG93bnJldi54bWxQSwECFAAUAAAACACHTuJA&#10;EyuiLboCAAAqCwAADgAAAAAAAAABACAAAAA5AQAAZHJzL2Uyb0RvYy54bWxQSwUGAAAAAAYABgBZ&#10;AQAAZQYAAAAA&#10;">
                <o:lock v:ext="edit" aspectratio="f"/>
                <v:shape id="Shape 2707" o:spid="_x0000_s1026" o:spt="100" style="position:absolute;left:0;top:0;height:9144;width:808025;" fillcolor="#000000" filled="t" stroked="f" coordsize="808025,9144" o:gfxdata="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PC0/XcAAAADdAAAADwAAAAAAAAABACAAAAA4AAAAZHJzL2Rvd25y&#10;ZXYueG1sUEsBAhQAFAAAAAgAh07iQDMvBZ47AAAAOQAAABAAAAAAAAAAAQAgAAAAJQEAAGRycy9z&#10;aGFwZXhtbC54bWxQSwUGAAAAAAYABgBbAQAAzwMAAAAA&#10;" path="m0,0l808025,0,808025,9144,0,9144,0,0e">
                  <v:fill on="t" focussize="0,0"/>
                  <v:stroke on="f" weight="0pt" miterlimit="1" joinstyle="miter"/>
                  <v:imagedata o:title=""/>
                  <o:lock v:ext="edit" aspectratio="f"/>
                </v:shape>
                <v:shape id="Shape 2708" o:spid="_x0000_s1026" o:spt="100" style="position:absolute;left:808050;top:0;height:9144;width:9144;" fillcolor="#000000" filled="t" stroked="f" coordsize="9144,9144" o:gfxdata="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PHdh7oAAADdAAAADwAAAAAAAAABACAAAAA4AAAAZHJzL2Rvd25yZXYueG1s&#10;UEsBAhQAFAAAAAgAh07iQDMvBZ47AAAAOQAAABAAAAAAAAAAAQAgAAAAHwEAAGRycy9zaGFwZXht&#10;bC54bWxQSwUGAAAAAAYABgBbAQAAyQMAAAAA&#10;" path="m0,0l9144,0,9144,9144,0,9144,0,0e">
                  <v:fill on="t" focussize="0,0"/>
                  <v:stroke on="f" weight="0pt" miterlimit="1" joinstyle="miter"/>
                  <v:imagedata o:title=""/>
                  <o:lock v:ext="edit" aspectratio="f"/>
                </v:shape>
                <v:shape id="Shape 2709" o:spid="_x0000_s1026" o:spt="100" style="position:absolute;left:814146;top:0;height:9144;width:6022213;" fillcolor="#000000" filled="t" stroked="f" coordsize="6022213,9144" o:gfxdata="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" path="m0,0l6022213,0,6022213,9144,0,9144,0,0e">
                  <v:fill on="t" focussize="0,0"/>
                  <v:stroke on="f" weight="0pt" miterlimit="1" joinstyle="miter"/>
                  <v:imagedata o:title=""/>
                  <o:lock v:ext="edit" aspectratio="f"/>
                </v:shape>
                <w10:wrap type="none"/>
                <w10:anchorlock/>
              </v:group>
            </w:pict>
          </mc:Fallback>
        </mc:AlternateContent>
      </w:r>
    </w:p>
    <w:p w:rsidR="00D53923" w:rsidRDefault="004D1775">
      <w:pPr>
        <w:spacing w:after="46"/>
        <w:rPr>
          <w:b/>
          <w:color w:val="C00000"/>
          <w:sz w:val="24"/>
        </w:rPr>
      </w:pPr>
      <w:r>
        <w:rPr>
          <w:b/>
          <w:color w:val="C00000"/>
          <w:sz w:val="24"/>
        </w:rPr>
        <w:t>医疗器材</w:t>
      </w:r>
      <w:r>
        <w:rPr>
          <w:rFonts w:hint="eastAsia"/>
          <w:b/>
          <w:color w:val="C00000"/>
          <w:sz w:val="24"/>
        </w:rPr>
        <w:t>：</w:t>
      </w:r>
    </w:p>
    <w:p w:rsidR="00D53923" w:rsidRDefault="004D1775">
      <w:pPr>
        <w:spacing w:after="46"/>
        <w:ind w:left="0" w:firstLine="0"/>
      </w:pPr>
      <w:r>
        <w:rPr>
          <w:rFonts w:hint="eastAsia"/>
        </w:rPr>
        <w:t>在医疗器材领域，强生致力于为中国病患提供创新的产品和医疗解决方案。产品聚焦在</w:t>
      </w:r>
      <w:proofErr w:type="gramStart"/>
      <w:r>
        <w:rPr>
          <w:rFonts w:hint="eastAsia"/>
        </w:rPr>
        <w:t>微创及开放性</w:t>
      </w:r>
      <w:proofErr w:type="gramEnd"/>
      <w:r>
        <w:rPr>
          <w:rFonts w:hint="eastAsia"/>
        </w:rPr>
        <w:t>手术、电生理学、骨科、整形等领域。</w:t>
      </w:r>
    </w:p>
    <w:p w:rsidR="00D53923" w:rsidRDefault="004D1775">
      <w:pPr>
        <w:spacing w:after="46"/>
        <w:ind w:left="0" w:firstLine="0"/>
      </w:pPr>
      <w:r>
        <w:rPr>
          <w:rFonts w:hint="eastAsia"/>
        </w:rPr>
        <w:lastRenderedPageBreak/>
        <w:t>除了产品创新和技术引进，强</w:t>
      </w:r>
      <w:proofErr w:type="gramStart"/>
      <w:r>
        <w:rPr>
          <w:rFonts w:hint="eastAsia"/>
        </w:rPr>
        <w:t>生医疗</w:t>
      </w:r>
      <w:proofErr w:type="gramEnd"/>
      <w:r>
        <w:rPr>
          <w:rFonts w:hint="eastAsia"/>
        </w:rPr>
        <w:t>在中国竭力支持医护人员持续开展专业教育和培训。强生在上海和北京建立了"强</w:t>
      </w:r>
      <w:proofErr w:type="gramStart"/>
      <w:r>
        <w:rPr>
          <w:rFonts w:hint="eastAsia"/>
        </w:rPr>
        <w:t>生医疗</w:t>
      </w:r>
      <w:proofErr w:type="gramEnd"/>
      <w:r>
        <w:rPr>
          <w:rFonts w:hint="eastAsia"/>
        </w:rPr>
        <w:t>专业教育学院"，并同海南博鳌超级医院共同成立了"强</w:t>
      </w:r>
      <w:proofErr w:type="gramStart"/>
      <w:r>
        <w:rPr>
          <w:rFonts w:hint="eastAsia"/>
        </w:rPr>
        <w:t>生先进</w:t>
      </w:r>
      <w:proofErr w:type="gramEnd"/>
      <w:r>
        <w:rPr>
          <w:rFonts w:hint="eastAsia"/>
        </w:rPr>
        <w:t>技术海南博鳌教育中心"，以先进设施和创新理念，为中国医护工作人员提供专业教育和培训。</w:t>
      </w:r>
    </w:p>
    <w:p w:rsidR="00D53923" w:rsidRDefault="004D1775">
      <w:pPr>
        <w:spacing w:after="46"/>
        <w:ind w:left="0" w:firstLine="0"/>
      </w:pPr>
      <w:r>
        <w:rPr>
          <w:rFonts w:hint="eastAsia"/>
        </w:rPr>
        <w:t>依托强生视力健和强生眼力健业务，强生全视致力于在全球范围内改善并恢复患者视力。强生视力健是推出全球第一款更换型隐形眼镜的创新引领者，通过其旗下全球知名的</w:t>
      </w:r>
      <w:proofErr w:type="gramStart"/>
      <w:r>
        <w:rPr>
          <w:rFonts w:hint="eastAsia"/>
        </w:rPr>
        <w:t>安视优</w:t>
      </w:r>
      <w:proofErr w:type="gramEnd"/>
      <w:r>
        <w:rPr>
          <w:rFonts w:ascii="Arial" w:hAnsi="Arial" w:cs="Arial"/>
          <w:vertAlign w:val="superscript"/>
        </w:rPr>
        <w:t>®</w:t>
      </w:r>
      <w:r>
        <w:rPr>
          <w:rFonts w:hint="eastAsia"/>
        </w:rPr>
        <w:t>（ACUVUE</w:t>
      </w:r>
      <w:r>
        <w:rPr>
          <w:rFonts w:ascii="Arial" w:hAnsi="Arial" w:cs="Arial"/>
          <w:vertAlign w:val="superscript"/>
        </w:rPr>
        <w:t>®</w:t>
      </w:r>
      <w:r>
        <w:rPr>
          <w:rFonts w:hint="eastAsia"/>
        </w:rPr>
        <w:t>）品牌隐形眼镜产品组合，帮助更多人更清晰地看世界。</w:t>
      </w:r>
    </w:p>
    <w:p w:rsidR="00D53923" w:rsidRDefault="004D1775">
      <w:pPr>
        <w:spacing w:after="46"/>
        <w:ind w:left="0" w:firstLine="0"/>
      </w:pPr>
      <w:r>
        <w:rPr>
          <w:rFonts w:hint="eastAsia"/>
        </w:rPr>
        <w:t>强生眼力</w:t>
      </w:r>
      <w:proofErr w:type="gramStart"/>
      <w:r>
        <w:rPr>
          <w:rFonts w:hint="eastAsia"/>
        </w:rPr>
        <w:t>健业务</w:t>
      </w:r>
      <w:proofErr w:type="gramEnd"/>
      <w:r>
        <w:rPr>
          <w:rFonts w:hint="eastAsia"/>
        </w:rPr>
        <w:t>领域则涵盖包括白内障手术、激光屈光手术（LASIK）等相关手术。目前，强生全视每天为100多个国家和地区的6000多万名患者提供服务，致力于帮助更多的人们改善或恢复视力。</w:t>
      </w:r>
    </w:p>
    <w:p w:rsidR="00D53923" w:rsidRDefault="004D1775">
      <w:pPr>
        <w:spacing w:after="46"/>
        <w:ind w:left="0" w:firstLine="0"/>
      </w:pPr>
      <w:r>
        <w:rPr>
          <w:rFonts w:ascii="Calibri" w:eastAsia="Calibri" w:hAnsi="Calibri" w:cs="Calibri"/>
          <w:noProof/>
        </w:rPr>
        <mc:AlternateContent>
          <mc:Choice Requires="wpg">
            <w:drawing>
              <wp:inline distT="0" distB="0" distL="0" distR="0">
                <wp:extent cx="6769735" cy="5080"/>
                <wp:effectExtent l="0" t="0" r="0" b="0"/>
                <wp:docPr id="1" name="Group 2246"/>
                <wp:cNvGraphicFramePr/>
                <a:graphic xmlns:a="http://schemas.openxmlformats.org/drawingml/2006/main">
                  <a:graphicData uri="http://schemas.microsoft.com/office/word/2010/wordprocessingGroup">
                    <wpg:wgp>
                      <wpg:cNvGrpSpPr/>
                      <wpg:grpSpPr>
                        <a:xfrm>
                          <a:off x="0" y="0"/>
                          <a:ext cx="6769735" cy="5660"/>
                          <a:chOff x="0" y="0"/>
                          <a:chExt cx="6836359" cy="6096"/>
                        </a:xfrm>
                      </wpg:grpSpPr>
                      <wps:wsp>
                        <wps:cNvPr id="2" name="Shape 2707"/>
                        <wps:cNvSpPr/>
                        <wps:spPr>
                          <a:xfrm>
                            <a:off x="0" y="0"/>
                            <a:ext cx="808025" cy="9144"/>
                          </a:xfrm>
                          <a:custGeom>
                            <a:avLst/>
                            <a:gdLst/>
                            <a:ahLst/>
                            <a:cxnLst/>
                            <a:rect l="0" t="0" r="0" b="0"/>
                            <a:pathLst>
                              <a:path w="808025" h="9144">
                                <a:moveTo>
                                  <a:pt x="0" y="0"/>
                                </a:moveTo>
                                <a:lnTo>
                                  <a:pt x="808025" y="0"/>
                                </a:lnTo>
                                <a:lnTo>
                                  <a:pt x="808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708"/>
                        <wps:cNvSpPr/>
                        <wps:spPr>
                          <a:xfrm>
                            <a:off x="808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709"/>
                        <wps:cNvSpPr/>
                        <wps:spPr>
                          <a:xfrm>
                            <a:off x="814146"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2246" o:spid="_x0000_s1026" o:spt="203" style="height:0.4pt;width:533.05pt;" coordsize="6836359,6096" o:gfxdata="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KL91cHUAAAAAwEAAA8AAAAAAAAAAQAgAAAAOAAAAGRycy9kb3ducmV2LnhtbFBLAQIU&#10;ABQAAAAIAIdO4kBtGGkCxQIAAB4LAAAOAAAAAAAAAAEAIAAAADkBAABkcnMvZTJvRG9jLnhtbFBL&#10;BQYAAAAABgAGAFkBAABwBgAAAAA=&#10;">
                <o:lock v:ext="edit" aspectratio="f"/>
                <v:shape id="Shape 2707" o:spid="_x0000_s1026" o:spt="100" style="position:absolute;left:0;top:0;height:9144;width:808025;" fillcolor="#000000" filled="t" stroked="f" coordsize="808025,9144" o:gfxdata="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30+7m7oAAADaAAAADwAAAAAAAAABACAAAAA4AAAAZHJzL2Rvd25yZXYueG1s&#10;UEsBAhQAFAAAAAgAh07iQDMvBZ47AAAAOQAAABAAAAAAAAAAAQAgAAAAHwEAAGRycy9zaGFwZXht&#10;bC54bWxQSwUGAAAAAAYABgBbAQAAyQMAAAAA&#10;" path="m0,0l808025,0,808025,9144,0,9144,0,0e">
                  <v:fill on="t" focussize="0,0"/>
                  <v:stroke on="f" weight="0pt" miterlimit="1" joinstyle="miter"/>
                  <v:imagedata o:title=""/>
                  <o:lock v:ext="edit" aspectratio="f"/>
                </v:shape>
                <v:shape id="Shape 2708" o:spid="_x0000_s1026" o:spt="100" style="position:absolute;left:808050;top:0;height:9144;width:9144;" fillcolor="#000000" filled="t" stroked="f" coordsize="9144,9144" o:gfxdata="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XeY+boAAADaAAAADwAAAAAAAAABACAAAAA4AAAAZHJzL2Rvd25yZXYueG1s&#10;UEsBAhQAFAAAAAgAh07iQDMvBZ47AAAAOQAAABAAAAAAAAAAAQAgAAAAHwEAAGRycy9zaGFwZXht&#10;bC54bWxQSwUGAAAAAAYABgBbAQAAyQMAAAAA&#10;" path="m0,0l9144,0,9144,9144,0,9144,0,0e">
                  <v:fill on="t" focussize="0,0"/>
                  <v:stroke on="f" weight="0pt" miterlimit="1" joinstyle="miter"/>
                  <v:imagedata o:title=""/>
                  <o:lock v:ext="edit" aspectratio="f"/>
                </v:shape>
                <v:shape id="Shape 2709" o:spid="_x0000_s1026" o:spt="100" style="position:absolute;left:814146;top:0;height:9144;width:6022213;" fillcolor="#000000" filled="t" stroked="f" coordsize="6022213,9144" o:gfxdata="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0ZgtcAAAADaAAAADwAAAAAAAAABACAAAAA4AAAAZHJzL2Rvd25y&#10;ZXYueG1sUEsBAhQAFAAAAAgAh07iQDMvBZ47AAAAOQAAABAAAAAAAAAAAQAgAAAAJQEAAGRycy9z&#10;aGFwZXhtbC54bWxQSwUGAAAAAAYABgBbAQAAzwMAAAAA&#10;" path="m0,0l6022213,0,6022213,9144,0,9144,0,0e">
                  <v:fill on="t" focussize="0,0"/>
                  <v:stroke on="f" weight="0pt" miterlimit="1" joinstyle="miter"/>
                  <v:imagedata o:title=""/>
                  <o:lock v:ext="edit" aspectratio="f"/>
                </v:shape>
                <w10:wrap type="none"/>
                <w10:anchorlock/>
              </v:group>
            </w:pict>
          </mc:Fallback>
        </mc:AlternateContent>
      </w:r>
    </w:p>
    <w:p w:rsidR="00D53923" w:rsidRDefault="004D1775">
      <w:pPr>
        <w:spacing w:after="46"/>
        <w:rPr>
          <w:b/>
          <w:color w:val="C00000"/>
          <w:sz w:val="24"/>
        </w:rPr>
      </w:pPr>
      <w:r>
        <w:rPr>
          <w:b/>
          <w:color w:val="C00000"/>
          <w:sz w:val="24"/>
        </w:rPr>
        <w:t>消费品</w:t>
      </w:r>
      <w:r>
        <w:rPr>
          <w:rFonts w:hint="eastAsia"/>
          <w:b/>
          <w:color w:val="C00000"/>
          <w:sz w:val="24"/>
        </w:rPr>
        <w:t>：</w:t>
      </w:r>
    </w:p>
    <w:p w:rsidR="00D53923" w:rsidRDefault="004D1775">
      <w:pPr>
        <w:spacing w:after="46"/>
      </w:pPr>
      <w:r>
        <w:rPr>
          <w:rFonts w:hint="eastAsia"/>
        </w:rPr>
        <w:t>强生消费品旗下拥有诸多家喻户晓的知名品牌。多年来，我们在中国市场上不断引入</w:t>
      </w:r>
      <w:proofErr w:type="gramStart"/>
      <w:r>
        <w:rPr>
          <w:rFonts w:hint="eastAsia"/>
        </w:rPr>
        <w:t>包括艾惟诺</w:t>
      </w:r>
      <w:proofErr w:type="gramEnd"/>
      <w:r>
        <w:rPr>
          <w:rFonts w:ascii="Arial" w:hAnsi="Arial" w:cs="Arial"/>
          <w:vertAlign w:val="superscript"/>
        </w:rPr>
        <w:t>®</w:t>
      </w:r>
      <w:r>
        <w:rPr>
          <w:rFonts w:hint="eastAsia"/>
        </w:rPr>
        <w:t>、城野医生</w:t>
      </w:r>
      <w:r>
        <w:rPr>
          <w:rFonts w:ascii="Arial" w:hAnsi="Arial" w:cs="Arial"/>
          <w:vertAlign w:val="superscript"/>
        </w:rPr>
        <w:t>®</w:t>
      </w:r>
      <w:r>
        <w:rPr>
          <w:rFonts w:hint="eastAsia"/>
        </w:rPr>
        <w:t>、OGX</w:t>
      </w:r>
      <w:r>
        <w:rPr>
          <w:rFonts w:ascii="Arial" w:hAnsi="Arial" w:cs="Arial"/>
          <w:vertAlign w:val="superscript"/>
        </w:rPr>
        <w:t>®</w:t>
      </w:r>
      <w:r>
        <w:rPr>
          <w:rFonts w:hint="eastAsia"/>
        </w:rPr>
        <w:t>在内的知名品牌。同时，一些经典品牌如强生婴儿</w:t>
      </w:r>
      <w:r>
        <w:rPr>
          <w:rFonts w:ascii="Arial" w:hAnsi="Arial" w:cs="Arial"/>
          <w:vertAlign w:val="superscript"/>
        </w:rPr>
        <w:t>®</w:t>
      </w:r>
      <w:r>
        <w:rPr>
          <w:rFonts w:hint="eastAsia"/>
        </w:rPr>
        <w:t>、露得清</w:t>
      </w:r>
      <w:r>
        <w:rPr>
          <w:rFonts w:ascii="Arial" w:hAnsi="Arial" w:cs="Arial"/>
          <w:vertAlign w:val="superscript"/>
        </w:rPr>
        <w:t>®</w:t>
      </w:r>
      <w:r>
        <w:rPr>
          <w:rFonts w:hint="eastAsia"/>
        </w:rPr>
        <w:t>、李施德林</w:t>
      </w:r>
      <w:r>
        <w:rPr>
          <w:rFonts w:ascii="Arial" w:hAnsi="Arial" w:cs="Arial"/>
          <w:vertAlign w:val="superscript"/>
        </w:rPr>
        <w:t>®</w:t>
      </w:r>
      <w:r>
        <w:rPr>
          <w:rFonts w:hint="eastAsia"/>
        </w:rPr>
        <w:t>、大宝</w:t>
      </w:r>
      <w:r>
        <w:rPr>
          <w:rFonts w:ascii="Arial" w:hAnsi="Arial" w:cs="Arial"/>
          <w:vertAlign w:val="superscript"/>
        </w:rPr>
        <w:t>®</w:t>
      </w:r>
      <w:r>
        <w:rPr>
          <w:rFonts w:hint="eastAsia"/>
        </w:rPr>
        <w:t>等也在持续保持创新进步。这既体现了强生在全球范围内对个人护理产品的科研探索，同时也展现着我们基于对中国消费者洞察所做出的创新和本地化努力。</w:t>
      </w:r>
    </w:p>
    <w:p w:rsidR="00D53923" w:rsidRDefault="004D1775">
      <w:pPr>
        <w:spacing w:after="46"/>
      </w:pPr>
      <w:r>
        <w:rPr>
          <w:rFonts w:ascii="Calibri" w:eastAsia="Calibri" w:hAnsi="Calibri" w:cs="Calibri"/>
          <w:noProof/>
        </w:rPr>
        <mc:AlternateContent>
          <mc:Choice Requires="wpg">
            <w:drawing>
              <wp:inline distT="0" distB="0" distL="0" distR="0">
                <wp:extent cx="6769735" cy="5080"/>
                <wp:effectExtent l="0" t="0" r="0" b="0"/>
                <wp:docPr id="5" name="Group 2246"/>
                <wp:cNvGraphicFramePr/>
                <a:graphic xmlns:a="http://schemas.openxmlformats.org/drawingml/2006/main">
                  <a:graphicData uri="http://schemas.microsoft.com/office/word/2010/wordprocessingGroup">
                    <wpg:wgp>
                      <wpg:cNvGrpSpPr/>
                      <wpg:grpSpPr>
                        <a:xfrm>
                          <a:off x="0" y="0"/>
                          <a:ext cx="6769735" cy="5080"/>
                          <a:chOff x="0" y="0"/>
                          <a:chExt cx="6836359" cy="6096"/>
                        </a:xfrm>
                      </wpg:grpSpPr>
                      <wps:wsp>
                        <wps:cNvPr id="6" name="Shape 2707"/>
                        <wps:cNvSpPr/>
                        <wps:spPr>
                          <a:xfrm>
                            <a:off x="0" y="0"/>
                            <a:ext cx="808025" cy="9144"/>
                          </a:xfrm>
                          <a:custGeom>
                            <a:avLst/>
                            <a:gdLst/>
                            <a:ahLst/>
                            <a:cxnLst/>
                            <a:rect l="0" t="0" r="0" b="0"/>
                            <a:pathLst>
                              <a:path w="808025" h="9144">
                                <a:moveTo>
                                  <a:pt x="0" y="0"/>
                                </a:moveTo>
                                <a:lnTo>
                                  <a:pt x="808025" y="0"/>
                                </a:lnTo>
                                <a:lnTo>
                                  <a:pt x="808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708"/>
                        <wps:cNvSpPr/>
                        <wps:spPr>
                          <a:xfrm>
                            <a:off x="8080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709"/>
                        <wps:cNvSpPr/>
                        <wps:spPr>
                          <a:xfrm>
                            <a:off x="814146" y="0"/>
                            <a:ext cx="6022213" cy="9144"/>
                          </a:xfrm>
                          <a:custGeom>
                            <a:avLst/>
                            <a:gdLst/>
                            <a:ahLst/>
                            <a:cxnLst/>
                            <a:rect l="0" t="0" r="0" b="0"/>
                            <a:pathLst>
                              <a:path w="6022213" h="9144">
                                <a:moveTo>
                                  <a:pt x="0" y="0"/>
                                </a:moveTo>
                                <a:lnTo>
                                  <a:pt x="6022213" y="0"/>
                                </a:lnTo>
                                <a:lnTo>
                                  <a:pt x="60222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psCustomData="http://www.wps.cn/officeDocument/2013/wpsCustomData">
            <w:pict>
              <v:group id="Group 2246" o:spid="_x0000_s1026" o:spt="203" style="height:0.4pt;width:533.05pt;" coordsize="6836359,6096" o:gfxdata="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KL91cHUAAAAAwEAAA8AAAAAAAAAAQAgAAAAOAAAAGRycy9kb3ducmV2LnhtbFBL&#10;AQIUABQAAAAIAIdO4kDUQ9IZyAIAAB4LAAAOAAAAAAAAAAEAIAAAADkBAABkcnMvZTJvRG9jLnht&#10;bFBLBQYAAAAABgAGAFkBAABzBgAAAAA=&#10;">
                <o:lock v:ext="edit" aspectratio="f"/>
                <v:shape id="Shape 2707" o:spid="_x0000_s1026" o:spt="100" style="position:absolute;left:0;top:0;height:9144;width:808025;" fillcolor="#000000" filled="t" stroked="f" coordsize="808025,9144" o:gfxdata="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HS9mLoAAADaAAAADwAAAAAAAAABACAAAAA4AAAAZHJzL2Rvd25yZXYueG1s&#10;UEsBAhQAFAAAAAgAh07iQDMvBZ47AAAAOQAAABAAAAAAAAAAAQAgAAAAHwEAAGRycy9zaGFwZXht&#10;bC54bWxQSwUGAAAAAAYABgBbAQAAyQMAAAAA&#10;" path="m0,0l808025,0,808025,9144,0,9144,0,0e">
                  <v:fill on="t" focussize="0,0"/>
                  <v:stroke on="f" weight="0pt" miterlimit="1" joinstyle="miter"/>
                  <v:imagedata o:title=""/>
                  <o:lock v:ext="edit" aspectratio="f"/>
                </v:shape>
                <v:shape id="Shape 2708" o:spid="_x0000_s1026" o:spt="100" style="position:absolute;left:808050;top:0;height:9144;width:9144;" fillcolor="#000000" filled="t" stroked="f" coordsize="9144,9144" o:gfxdata="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pMnvq7AAAA2gAAAA8AAAAAAAAAAQAgAAAAOAAAAGRycy9kb3ducmV2Lnht&#10;bFBLAQIUABQAAAAIAIdO4kAzLwWeOwAAADkAAAAQAAAAAAAAAAEAIAAAACABAABkcnMvc2hhcGV4&#10;bWwueG1sUEsFBgAAAAAGAAYAWwEAAMoDAAAAAA==&#10;" path="m0,0l9144,0,9144,9144,0,9144,0,0e">
                  <v:fill on="t" focussize="0,0"/>
                  <v:stroke on="f" weight="0pt" miterlimit="1" joinstyle="miter"/>
                  <v:imagedata o:title=""/>
                  <o:lock v:ext="edit" aspectratio="f"/>
                </v:shape>
                <v:shape id="Shape 2709" o:spid="_x0000_s1026" o:spt="100" style="position:absolute;left:814146;top:0;height:9144;width:6022213;" fillcolor="#000000" filled="t" stroked="f" coordsize="6022213,9144" o:gfxdata="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gtqsLoAAADaAAAADwAAAAAAAAABACAAAAA4AAAAZHJzL2Rvd25yZXYueG1s&#10;UEsBAhQAFAAAAAgAh07iQDMvBZ47AAAAOQAAABAAAAAAAAAAAQAgAAAAHwEAAGRycy9zaGFwZXht&#10;bC54bWxQSwUGAAAAAAYABgBbAQAAyQMAAAAA&#10;" path="m0,0l6022213,0,6022213,9144,0,9144,0,0e">
                  <v:fill on="t" focussize="0,0"/>
                  <v:stroke on="f" weight="0pt" miterlimit="1" joinstyle="miter"/>
                  <v:imagedata o:title=""/>
                  <o:lock v:ext="edit" aspectratio="f"/>
                </v:shape>
                <w10:wrap type="none"/>
                <w10:anchorlock/>
              </v:group>
            </w:pict>
          </mc:Fallback>
        </mc:AlternateContent>
      </w:r>
    </w:p>
    <w:p w:rsidR="00D53923" w:rsidRDefault="00D53923">
      <w:pPr>
        <w:spacing w:after="203" w:line="252" w:lineRule="auto"/>
        <w:ind w:left="-5"/>
        <w:rPr>
          <w:b/>
          <w:color w:val="C00000"/>
          <w:sz w:val="24"/>
        </w:rPr>
      </w:pPr>
    </w:p>
    <w:p w:rsidR="00D53923" w:rsidRDefault="004D1775">
      <w:pPr>
        <w:spacing w:after="203" w:line="252" w:lineRule="auto"/>
        <w:ind w:left="-5"/>
        <w:rPr>
          <w:b/>
          <w:color w:val="C00000"/>
          <w:sz w:val="24"/>
        </w:rPr>
      </w:pPr>
      <w:r>
        <w:rPr>
          <w:rFonts w:hint="eastAsia"/>
          <w:b/>
          <w:color w:val="C00000"/>
          <w:sz w:val="24"/>
        </w:rPr>
        <w:t>秋季</w:t>
      </w:r>
      <w:r>
        <w:rPr>
          <w:b/>
          <w:color w:val="C00000"/>
          <w:sz w:val="24"/>
        </w:rPr>
        <w:t>招聘岗位：</w:t>
      </w:r>
    </w:p>
    <w:p w:rsidR="00D53923" w:rsidRDefault="004D1775">
      <w:pPr>
        <w:spacing w:after="203" w:line="252" w:lineRule="auto"/>
        <w:ind w:left="-5"/>
        <w:rPr>
          <w:b/>
          <w:color w:val="C00000"/>
          <w:sz w:val="24"/>
        </w:rPr>
      </w:pPr>
      <w:r>
        <w:rPr>
          <w:rFonts w:hint="eastAsia"/>
          <w:b/>
          <w:color w:val="C00000"/>
          <w:sz w:val="24"/>
        </w:rPr>
        <w:t>所有岗位面向</w:t>
      </w:r>
      <w:r>
        <w:rPr>
          <w:b/>
          <w:color w:val="C00000"/>
          <w:sz w:val="24"/>
        </w:rPr>
        <w:t>2021</w:t>
      </w:r>
      <w:r>
        <w:rPr>
          <w:rFonts w:hint="eastAsia"/>
          <w:b/>
          <w:color w:val="C00000"/>
          <w:sz w:val="24"/>
        </w:rPr>
        <w:t>年毕业</w:t>
      </w:r>
      <w:r>
        <w:rPr>
          <w:b/>
          <w:color w:val="C00000"/>
          <w:sz w:val="24"/>
        </w:rPr>
        <w:t>的</w:t>
      </w:r>
      <w:r>
        <w:rPr>
          <w:rFonts w:hint="eastAsia"/>
          <w:b/>
          <w:color w:val="C00000"/>
          <w:sz w:val="24"/>
        </w:rPr>
        <w:t>应届生，</w:t>
      </w:r>
      <w:r>
        <w:rPr>
          <w:b/>
          <w:color w:val="C00000"/>
          <w:sz w:val="24"/>
        </w:rPr>
        <w:t>以</w:t>
      </w:r>
      <w:r>
        <w:rPr>
          <w:rFonts w:hint="eastAsia"/>
          <w:b/>
          <w:color w:val="C00000"/>
          <w:sz w:val="24"/>
        </w:rPr>
        <w:t>及全职工作一年内的</w:t>
      </w:r>
      <w:r>
        <w:rPr>
          <w:rFonts w:hint="eastAsia"/>
          <w:b/>
          <w:color w:val="C00000"/>
          <w:sz w:val="24"/>
          <w:lang w:eastAsia="zh-Hans"/>
        </w:rPr>
        <w:t>候选人</w:t>
      </w:r>
    </w:p>
    <w:p w:rsidR="00D53923" w:rsidRDefault="004D1775">
      <w:pPr>
        <w:spacing w:after="203" w:line="252" w:lineRule="auto"/>
        <w:ind w:left="-5" w:firstLineChars="200" w:firstLine="480"/>
        <w:rPr>
          <w:b/>
          <w:color w:val="C00000"/>
          <w:sz w:val="24"/>
        </w:rPr>
      </w:pPr>
      <w:r>
        <w:rPr>
          <w:rFonts w:hint="eastAsia"/>
          <w:b/>
          <w:color w:val="C00000"/>
          <w:sz w:val="24"/>
        </w:rPr>
        <w:t>医疗器材业务职位：</w:t>
      </w:r>
    </w:p>
    <w:p w:rsidR="00D53923" w:rsidRDefault="004D1775">
      <w:pPr>
        <w:numPr>
          <w:ilvl w:val="0"/>
          <w:numId w:val="1"/>
        </w:numPr>
        <w:spacing w:after="0" w:line="252" w:lineRule="auto"/>
        <w:rPr>
          <w:b/>
        </w:rPr>
      </w:pPr>
      <w:r>
        <w:rPr>
          <w:rFonts w:hint="eastAsia"/>
          <w:b/>
        </w:rPr>
        <w:t>医疗器材销售培训生</w:t>
      </w:r>
    </w:p>
    <w:p w:rsidR="00D53923" w:rsidRDefault="004D1775">
      <w:pPr>
        <w:snapToGrid w:val="0"/>
        <w:spacing w:after="0" w:line="240" w:lineRule="auto"/>
        <w:ind w:leftChars="204" w:left="459" w:hangingChars="5"/>
        <w:contextualSpacing/>
        <w:rPr>
          <w:rFonts w:ascii="微软雅黑" w:eastAsia="微软雅黑" w:hAnsi="微软雅黑"/>
          <w:sz w:val="20"/>
          <w:szCs w:val="20"/>
        </w:rPr>
      </w:pPr>
      <w:r>
        <w:rPr>
          <w:rFonts w:ascii="微软雅黑" w:eastAsia="微软雅黑" w:hAnsi="微软雅黑" w:hint="eastAsia"/>
          <w:bCs/>
          <w:sz w:val="20"/>
          <w:szCs w:val="20"/>
        </w:rPr>
        <w:t>1、</w:t>
      </w:r>
      <w:r>
        <w:rPr>
          <w:rFonts w:ascii="微软雅黑" w:eastAsia="微软雅黑" w:hAnsi="微软雅黑" w:hint="eastAsia"/>
          <w:sz w:val="20"/>
          <w:szCs w:val="20"/>
        </w:rPr>
        <w:t>本科及以上学历，医学相关专业优先；能承受工作压力，愿意接受全国范围内工作地点的调配</w:t>
      </w:r>
    </w:p>
    <w:p w:rsidR="00D53923" w:rsidRDefault="004D1775">
      <w:pPr>
        <w:snapToGrid w:val="0"/>
        <w:spacing w:after="0" w:line="240" w:lineRule="auto"/>
        <w:ind w:leftChars="204" w:left="459" w:hangingChars="5"/>
        <w:contextualSpacing/>
        <w:rPr>
          <w:rFonts w:ascii="微软雅黑" w:eastAsia="微软雅黑" w:hAnsi="微软雅黑"/>
          <w:sz w:val="20"/>
          <w:szCs w:val="20"/>
        </w:rPr>
      </w:pPr>
      <w:r>
        <w:rPr>
          <w:rFonts w:ascii="微软雅黑" w:eastAsia="微软雅黑" w:hAnsi="微软雅黑" w:hint="eastAsia"/>
          <w:bCs/>
          <w:sz w:val="20"/>
          <w:szCs w:val="20"/>
        </w:rPr>
        <w:t>2、工作地点</w:t>
      </w:r>
      <w:r>
        <w:rPr>
          <w:rFonts w:ascii="微软雅黑" w:eastAsia="微软雅黑" w:hAnsi="微软雅黑" w:hint="eastAsia"/>
          <w:sz w:val="20"/>
          <w:szCs w:val="20"/>
        </w:rPr>
        <w:t>：宝鸡、保山、北海、北京、毕节、滨州、昌吉、成都、大连、大庆、德州、东莞、涪陵、福州、阜阳、赣州、广元、广州、贵港、贵阳、哈尔滨、杭州、合川、合肥、菏泽、淮安、黄冈、黄山、吉安、济南、济宁、江阴、焦作、荆州、昆明、兰州、廊坊、溧阳、连云港、聊城、临汾、临沂、洛阳、梅州、南充、南京、南宁、南平、南阳、莆田、青岛、清远、庆阳、衢州、如皋、三门峡、三明、厦门、上海、深圳、沈阳、石家庄、苏州、台州、太原、泰安、天津、威海、温州、乌鲁木齐、武汉、西安、西宁、襄阳、信阳、宿迁、宣城、盐城、阳江、伊犁、宜宾、宜昌、宜兴、银川、长春、长沙、镇江、郑州、重庆、舟山</w:t>
      </w:r>
    </w:p>
    <w:p w:rsidR="00D53923" w:rsidRDefault="004D1775">
      <w:pPr>
        <w:numPr>
          <w:ilvl w:val="0"/>
          <w:numId w:val="2"/>
        </w:numPr>
        <w:spacing w:after="0" w:line="252" w:lineRule="auto"/>
        <w:rPr>
          <w:rFonts w:ascii="微软雅黑" w:eastAsia="微软雅黑" w:hAnsi="微软雅黑"/>
          <w:sz w:val="20"/>
          <w:szCs w:val="20"/>
        </w:rPr>
      </w:pPr>
      <w:r>
        <w:rPr>
          <w:rFonts w:hint="eastAsia"/>
          <w:b/>
        </w:rPr>
        <w:t>医疗器材临床技术培训生</w:t>
      </w:r>
    </w:p>
    <w:p w:rsidR="00D53923" w:rsidRDefault="004D1775">
      <w:pPr>
        <w:snapToGrid w:val="0"/>
        <w:spacing w:after="0" w:line="240" w:lineRule="auto"/>
        <w:ind w:leftChars="202" w:left="454" w:hangingChars="5"/>
        <w:contextualSpacing/>
        <w:rPr>
          <w:rFonts w:ascii="微软雅黑" w:eastAsia="微软雅黑" w:hAnsi="微软雅黑"/>
          <w:sz w:val="20"/>
          <w:szCs w:val="20"/>
        </w:rPr>
      </w:pPr>
      <w:r>
        <w:rPr>
          <w:rFonts w:ascii="微软雅黑" w:eastAsia="微软雅黑" w:hAnsi="微软雅黑" w:hint="eastAsia"/>
          <w:sz w:val="20"/>
          <w:szCs w:val="20"/>
        </w:rPr>
        <w:t>1、本科及以上学历，医学、药学及理工科专业</w:t>
      </w:r>
    </w:p>
    <w:p w:rsidR="00D53923" w:rsidRDefault="004D1775">
      <w:pPr>
        <w:snapToGrid w:val="0"/>
        <w:spacing w:after="0" w:line="240" w:lineRule="auto"/>
        <w:ind w:leftChars="204" w:left="459" w:hangingChars="5"/>
        <w:contextualSpacing/>
        <w:rPr>
          <w:rFonts w:ascii="微软雅黑" w:eastAsia="微软雅黑" w:hAnsi="微软雅黑"/>
          <w:sz w:val="20"/>
          <w:szCs w:val="20"/>
        </w:rPr>
      </w:pPr>
      <w:r>
        <w:rPr>
          <w:rFonts w:ascii="微软雅黑" w:eastAsia="微软雅黑" w:hAnsi="微软雅黑" w:hint="eastAsia"/>
          <w:sz w:val="20"/>
          <w:szCs w:val="20"/>
        </w:rPr>
        <w:t>2、工作地点：工作地点：北京、成都、承德、恩施、广州、哈尔滨、杭州、鹤壁、衡水、衡阳、呼和浩特、黄山、济南、荆州、昆明、兰州、梅州、南昌、南京、南宁、南通、宁波、濮阳、青岛、厦门、上海、深圳、沈阳、台州、太原、温州、西安、湘潭、徐州、银川、长春、重庆、驻马店</w:t>
      </w:r>
    </w:p>
    <w:p w:rsidR="00D53923" w:rsidRDefault="004D1775">
      <w:pPr>
        <w:numPr>
          <w:ilvl w:val="0"/>
          <w:numId w:val="2"/>
        </w:numPr>
        <w:spacing w:after="0" w:line="252" w:lineRule="auto"/>
        <w:rPr>
          <w:b/>
        </w:rPr>
      </w:pPr>
      <w:r>
        <w:rPr>
          <w:rFonts w:hint="eastAsia"/>
          <w:b/>
          <w:lang w:eastAsia="zh-Hans"/>
        </w:rPr>
        <w:t>眼力健销售</w:t>
      </w:r>
      <w:r>
        <w:rPr>
          <w:rFonts w:hint="eastAsia"/>
          <w:b/>
        </w:rPr>
        <w:t>培训生</w:t>
      </w:r>
    </w:p>
    <w:p w:rsidR="00D53923" w:rsidRDefault="004D1775">
      <w:pPr>
        <w:snapToGrid w:val="0"/>
        <w:spacing w:after="0" w:line="240" w:lineRule="auto"/>
        <w:ind w:leftChars="204" w:left="459" w:hangingChars="5"/>
        <w:contextualSpacing/>
        <w:rPr>
          <w:rFonts w:ascii="微软雅黑" w:eastAsia="微软雅黑" w:hAnsi="微软雅黑"/>
          <w:sz w:val="20"/>
          <w:szCs w:val="20"/>
        </w:rPr>
      </w:pPr>
      <w:r>
        <w:rPr>
          <w:rFonts w:ascii="微软雅黑" w:eastAsia="微软雅黑" w:hAnsi="微软雅黑" w:hint="eastAsia"/>
          <w:sz w:val="20"/>
          <w:szCs w:val="20"/>
        </w:rPr>
        <w:t>1、</w:t>
      </w:r>
      <w:r>
        <w:rPr>
          <w:rFonts w:ascii="微软雅黑" w:eastAsia="微软雅黑" w:hAnsi="微软雅黑" w:hint="eastAsia"/>
          <w:sz w:val="20"/>
          <w:szCs w:val="20"/>
          <w:lang w:eastAsia="zh-Hans"/>
        </w:rPr>
        <w:t>统招</w:t>
      </w:r>
      <w:r>
        <w:rPr>
          <w:rFonts w:ascii="微软雅黑" w:eastAsia="微软雅黑" w:hAnsi="微软雅黑" w:hint="eastAsia"/>
          <w:sz w:val="20"/>
          <w:szCs w:val="20"/>
        </w:rPr>
        <w:t>本科以上学历，临床医学</w:t>
      </w:r>
      <w:r>
        <w:rPr>
          <w:rFonts w:ascii="微软雅黑" w:eastAsia="微软雅黑" w:hAnsi="微软雅黑" w:hint="eastAsia"/>
          <w:sz w:val="20"/>
          <w:szCs w:val="20"/>
          <w:lang w:eastAsia="zh-Hans"/>
        </w:rPr>
        <w:t>或医药</w:t>
      </w:r>
      <w:r>
        <w:rPr>
          <w:rFonts w:ascii="微软雅黑" w:eastAsia="微软雅黑" w:hAnsi="微软雅黑" w:hint="eastAsia"/>
          <w:sz w:val="20"/>
          <w:szCs w:val="20"/>
        </w:rPr>
        <w:t>相关专业优先；</w:t>
      </w:r>
    </w:p>
    <w:p w:rsidR="00D53923" w:rsidRDefault="004D1775">
      <w:pPr>
        <w:snapToGrid w:val="0"/>
        <w:spacing w:after="0" w:line="240" w:lineRule="auto"/>
        <w:ind w:leftChars="204" w:left="459" w:hangingChars="5"/>
        <w:contextualSpacing/>
        <w:rPr>
          <w:rFonts w:ascii="微软雅黑" w:eastAsia="微软雅黑" w:hAnsi="微软雅黑"/>
          <w:sz w:val="20"/>
          <w:szCs w:val="20"/>
        </w:rPr>
      </w:pPr>
      <w:r>
        <w:rPr>
          <w:rFonts w:ascii="微软雅黑" w:eastAsia="微软雅黑" w:hAnsi="微软雅黑" w:hint="eastAsia"/>
          <w:sz w:val="20"/>
          <w:szCs w:val="20"/>
        </w:rPr>
        <w:lastRenderedPageBreak/>
        <w:t>2、工作地点：成都、福州、南京、青岛、厦门、天津</w:t>
      </w:r>
    </w:p>
    <w:p w:rsidR="00D53923" w:rsidRDefault="00D53923">
      <w:pPr>
        <w:spacing w:after="0" w:line="252" w:lineRule="auto"/>
        <w:ind w:left="-5"/>
        <w:rPr>
          <w:b/>
          <w:color w:val="C00000"/>
          <w:sz w:val="24"/>
        </w:rPr>
      </w:pPr>
    </w:p>
    <w:p w:rsidR="00D53923" w:rsidRDefault="004D1775">
      <w:pPr>
        <w:spacing w:after="203" w:line="252" w:lineRule="auto"/>
        <w:ind w:left="-5" w:firstLineChars="200" w:firstLine="480"/>
        <w:rPr>
          <w:b/>
          <w:color w:val="C00000"/>
          <w:sz w:val="24"/>
        </w:rPr>
      </w:pPr>
      <w:r>
        <w:rPr>
          <w:rFonts w:hint="eastAsia"/>
          <w:b/>
          <w:color w:val="C00000"/>
          <w:sz w:val="24"/>
        </w:rPr>
        <w:t>制药业务职位：</w:t>
      </w:r>
    </w:p>
    <w:p w:rsidR="00D53923" w:rsidRDefault="004D1775">
      <w:pPr>
        <w:numPr>
          <w:ilvl w:val="0"/>
          <w:numId w:val="2"/>
        </w:numPr>
        <w:spacing w:after="0" w:line="252" w:lineRule="auto"/>
        <w:rPr>
          <w:b/>
        </w:rPr>
      </w:pPr>
      <w:r>
        <w:rPr>
          <w:rFonts w:hint="eastAsia"/>
          <w:b/>
        </w:rPr>
        <w:t>制药商业管理培训生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1、2020/2021年毕业生，本科及以上学历，医学、药学、生物、化工相关专业优先；优秀的英语听说读写能力；接受多个岗位不同城市的轮转</w:t>
      </w:r>
    </w:p>
    <w:p w:rsidR="00D53923" w:rsidRDefault="004D1775">
      <w:pPr>
        <w:snapToGrid w:val="0"/>
        <w:spacing w:after="0" w:line="240" w:lineRule="auto"/>
        <w:ind w:leftChars="200" w:left="440" w:firstLine="0"/>
        <w:contextualSpacing/>
        <w:jc w:val="both"/>
        <w:rPr>
          <w:rFonts w:ascii="微软雅黑" w:eastAsia="微软雅黑" w:hAnsi="微软雅黑" w:cs="Calibri"/>
          <w:sz w:val="20"/>
          <w:szCs w:val="20"/>
        </w:rPr>
      </w:pPr>
      <w:r>
        <w:rPr>
          <w:rFonts w:ascii="微软雅黑" w:eastAsia="微软雅黑" w:hAnsi="微软雅黑" w:hint="eastAsia"/>
          <w:sz w:val="20"/>
          <w:szCs w:val="20"/>
        </w:rPr>
        <w:t>2、工作地点：北京、上海、广州</w:t>
      </w:r>
    </w:p>
    <w:p w:rsidR="00D53923" w:rsidRDefault="004D1775">
      <w:pPr>
        <w:numPr>
          <w:ilvl w:val="0"/>
          <w:numId w:val="2"/>
        </w:numPr>
        <w:spacing w:after="0" w:line="252" w:lineRule="auto"/>
        <w:rPr>
          <w:b/>
        </w:rPr>
      </w:pPr>
      <w:r>
        <w:rPr>
          <w:rFonts w:hint="eastAsia"/>
          <w:b/>
        </w:rPr>
        <w:t>制药</w:t>
      </w:r>
      <w:r>
        <w:rPr>
          <w:rFonts w:hint="eastAsia"/>
          <w:b/>
          <w:lang w:eastAsia="zh-Hans"/>
        </w:rPr>
        <w:t>医学</w:t>
      </w:r>
      <w:r>
        <w:rPr>
          <w:rFonts w:hint="eastAsia"/>
          <w:b/>
        </w:rPr>
        <w:t>事务管理培训生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1、2020及2021届，临床医学/药学博士学历毕业生；具有优秀的英语听说读写能力；接受为期两年的多个岗位的轮转</w:t>
      </w:r>
    </w:p>
    <w:p w:rsidR="00D53923" w:rsidRDefault="004D1775">
      <w:pPr>
        <w:snapToGrid w:val="0"/>
        <w:spacing w:after="0" w:line="240" w:lineRule="auto"/>
        <w:ind w:leftChars="200" w:left="440" w:firstLine="0"/>
        <w:contextualSpacing/>
        <w:jc w:val="both"/>
        <w:rPr>
          <w:b/>
        </w:rPr>
      </w:pPr>
      <w:r>
        <w:rPr>
          <w:rFonts w:ascii="微软雅黑" w:eastAsia="微软雅黑" w:hAnsi="微软雅黑" w:hint="eastAsia"/>
          <w:sz w:val="20"/>
          <w:szCs w:val="20"/>
        </w:rPr>
        <w:t>2、</w:t>
      </w:r>
      <w:r>
        <w:rPr>
          <w:rFonts w:ascii="微软雅黑" w:eastAsia="微软雅黑" w:hAnsi="微软雅黑"/>
          <w:sz w:val="20"/>
          <w:szCs w:val="20"/>
        </w:rPr>
        <w:t>工作地点：</w:t>
      </w:r>
      <w:r>
        <w:rPr>
          <w:rFonts w:ascii="微软雅黑" w:eastAsia="微软雅黑" w:hAnsi="微软雅黑" w:hint="eastAsia"/>
          <w:sz w:val="20"/>
          <w:szCs w:val="20"/>
        </w:rPr>
        <w:t>北京、成都、广州、杭州、南京、上海、武汉（在</w:t>
      </w:r>
      <w:proofErr w:type="gramStart"/>
      <w:r>
        <w:rPr>
          <w:rFonts w:ascii="微软雅黑" w:eastAsia="微软雅黑" w:hAnsi="微软雅黑" w:hint="eastAsia"/>
          <w:sz w:val="20"/>
          <w:szCs w:val="20"/>
        </w:rPr>
        <w:t>管培生项目</w:t>
      </w:r>
      <w:proofErr w:type="gramEnd"/>
      <w:r>
        <w:rPr>
          <w:rFonts w:ascii="微软雅黑" w:eastAsia="微软雅黑" w:hAnsi="微软雅黑" w:hint="eastAsia"/>
          <w:sz w:val="20"/>
          <w:szCs w:val="20"/>
        </w:rPr>
        <w:t>轮岗期间，如因业务需要，需服从公司异地派遣安排）</w:t>
      </w:r>
    </w:p>
    <w:p w:rsidR="00D53923" w:rsidRDefault="004D1775">
      <w:pPr>
        <w:numPr>
          <w:ilvl w:val="0"/>
          <w:numId w:val="2"/>
        </w:numPr>
        <w:spacing w:after="0" w:line="252" w:lineRule="auto"/>
        <w:rPr>
          <w:rFonts w:ascii="微软雅黑" w:eastAsia="微软雅黑" w:hAnsi="微软雅黑"/>
          <w:sz w:val="20"/>
          <w:szCs w:val="20"/>
        </w:rPr>
      </w:pPr>
      <w:r>
        <w:rPr>
          <w:rFonts w:hint="eastAsia"/>
          <w:b/>
          <w:lang w:eastAsia="zh-Hans"/>
        </w:rPr>
        <w:t>医药代表</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1、2020/2021年毕业生</w:t>
      </w:r>
      <w:r>
        <w:rPr>
          <w:rFonts w:ascii="微软雅黑" w:eastAsia="微软雅黑" w:hAnsi="微软雅黑"/>
          <w:sz w:val="20"/>
          <w:szCs w:val="20"/>
        </w:rPr>
        <w:t>，</w:t>
      </w:r>
      <w:r>
        <w:rPr>
          <w:rFonts w:ascii="微软雅黑" w:eastAsia="微软雅黑" w:hAnsi="微软雅黑" w:hint="eastAsia"/>
          <w:sz w:val="20"/>
          <w:szCs w:val="20"/>
        </w:rPr>
        <w:t>本科及以上学历，医学、药学、生物、化工相关专业优先；能够熟练的使用电脑</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工作地点</w:t>
      </w:r>
      <w:r>
        <w:rPr>
          <w:rFonts w:ascii="微软雅黑" w:eastAsia="微软雅黑" w:hAnsi="微软雅黑"/>
          <w:sz w:val="20"/>
          <w:szCs w:val="20"/>
          <w:lang w:eastAsia="zh-Hans"/>
        </w:rPr>
        <w:t>：</w:t>
      </w:r>
      <w:r>
        <w:rPr>
          <w:rFonts w:ascii="微软雅黑" w:eastAsia="微软雅黑" w:hAnsi="微软雅黑"/>
          <w:sz w:val="20"/>
          <w:szCs w:val="20"/>
        </w:rPr>
        <w:t>北京、成都、广州、杭州、南京、上海、沈阳</w:t>
      </w:r>
    </w:p>
    <w:p w:rsidR="00D53923" w:rsidRDefault="00D53923">
      <w:pPr>
        <w:spacing w:after="203" w:line="252" w:lineRule="auto"/>
        <w:ind w:left="-5" w:firstLineChars="200" w:firstLine="40"/>
        <w:rPr>
          <w:b/>
          <w:color w:val="C00000"/>
          <w:sz w:val="2"/>
          <w:szCs w:val="2"/>
        </w:rPr>
      </w:pPr>
    </w:p>
    <w:p w:rsidR="00D53923" w:rsidRDefault="004D1775">
      <w:pPr>
        <w:spacing w:afterLines="100" w:after="240" w:line="252" w:lineRule="auto"/>
        <w:ind w:left="-6" w:firstLineChars="200" w:firstLine="480"/>
        <w:rPr>
          <w:rFonts w:ascii="微软雅黑" w:eastAsia="微软雅黑" w:hAnsi="微软雅黑"/>
          <w:sz w:val="20"/>
          <w:szCs w:val="20"/>
        </w:rPr>
      </w:pPr>
      <w:r>
        <w:rPr>
          <w:rFonts w:hint="eastAsia"/>
          <w:b/>
          <w:color w:val="C00000"/>
          <w:sz w:val="24"/>
        </w:rPr>
        <w:t>消费品业务职位：</w:t>
      </w:r>
    </w:p>
    <w:p w:rsidR="00D53923" w:rsidRDefault="004D1775">
      <w:pPr>
        <w:numPr>
          <w:ilvl w:val="0"/>
          <w:numId w:val="2"/>
        </w:numPr>
        <w:spacing w:after="0" w:line="252" w:lineRule="auto"/>
        <w:rPr>
          <w:rFonts w:ascii="微软雅黑" w:eastAsia="微软雅黑" w:hAnsi="微软雅黑"/>
          <w:sz w:val="20"/>
          <w:szCs w:val="20"/>
        </w:rPr>
      </w:pPr>
      <w:r>
        <w:rPr>
          <w:rFonts w:hint="eastAsia"/>
          <w:b/>
          <w:lang w:eastAsia="zh-Hans"/>
        </w:rPr>
        <w:t>消费品商业管理培训生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1、本科以上学历，专业不限；</w:t>
      </w:r>
      <w:r>
        <w:rPr>
          <w:rFonts w:ascii="微软雅黑" w:eastAsia="微软雅黑" w:hAnsi="微软雅黑" w:hint="eastAsia"/>
          <w:sz w:val="20"/>
          <w:szCs w:val="20"/>
          <w:lang w:eastAsia="zh-Hans"/>
        </w:rPr>
        <w:t>电脑操作熟练</w:t>
      </w:r>
      <w:r>
        <w:rPr>
          <w:rFonts w:ascii="微软雅黑" w:eastAsia="微软雅黑" w:hAnsi="微软雅黑" w:hint="eastAsia"/>
          <w:sz w:val="20"/>
          <w:szCs w:val="20"/>
        </w:rPr>
        <w:t>英语六级及以上</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2、工作地点：上海（前2.5年，由于项目轮岗的需要，可能有部分时间在上海以外的中国一、二线城市工作）</w:t>
      </w:r>
    </w:p>
    <w:p w:rsidR="00D53923" w:rsidRDefault="004D1775">
      <w:pPr>
        <w:numPr>
          <w:ilvl w:val="0"/>
          <w:numId w:val="2"/>
        </w:numPr>
        <w:spacing w:after="0" w:line="252" w:lineRule="auto"/>
        <w:rPr>
          <w:b/>
          <w:lang w:eastAsia="zh-Hans"/>
        </w:rPr>
      </w:pPr>
      <w:r>
        <w:rPr>
          <w:rFonts w:hint="eastAsia"/>
          <w:b/>
          <w:lang w:eastAsia="zh-Hans"/>
        </w:rPr>
        <w:t>消费品销售培训生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sz w:val="20"/>
          <w:szCs w:val="20"/>
          <w:lang w:eastAsia="zh-Hans"/>
        </w:rPr>
        <w:t xml:space="preserve"> </w:t>
      </w:r>
      <w:r>
        <w:rPr>
          <w:rFonts w:ascii="微软雅黑" w:eastAsia="微软雅黑" w:hAnsi="微软雅黑" w:hint="eastAsia"/>
          <w:sz w:val="20"/>
          <w:szCs w:val="20"/>
        </w:rPr>
        <w:t>1、</w:t>
      </w:r>
      <w:r>
        <w:rPr>
          <w:rFonts w:ascii="微软雅黑" w:eastAsia="微软雅黑" w:hAnsi="微软雅黑" w:hint="eastAsia"/>
          <w:sz w:val="20"/>
          <w:szCs w:val="20"/>
          <w:lang w:eastAsia="zh-Hans"/>
        </w:rPr>
        <w:t>本科及</w:t>
      </w:r>
      <w:r>
        <w:rPr>
          <w:rFonts w:ascii="微软雅黑" w:eastAsia="微软雅黑" w:hAnsi="微软雅黑" w:hint="eastAsia"/>
          <w:sz w:val="20"/>
          <w:szCs w:val="20"/>
        </w:rPr>
        <w:t>以上学历，</w:t>
      </w:r>
      <w:r>
        <w:rPr>
          <w:rFonts w:ascii="微软雅黑" w:eastAsia="微软雅黑" w:hAnsi="微软雅黑" w:hint="eastAsia"/>
          <w:sz w:val="20"/>
          <w:szCs w:val="20"/>
          <w:lang w:eastAsia="zh-Hans"/>
        </w:rPr>
        <w:t>拥有销售相关经验者</w:t>
      </w:r>
      <w:proofErr w:type="gramStart"/>
      <w:r>
        <w:rPr>
          <w:rFonts w:ascii="微软雅黑" w:eastAsia="微软雅黑" w:hAnsi="微软雅黑" w:hint="eastAsia"/>
          <w:sz w:val="20"/>
          <w:szCs w:val="20"/>
          <w:lang w:eastAsia="zh-Hans"/>
        </w:rPr>
        <w:t>优先</w:t>
      </w:r>
      <w:r>
        <w:rPr>
          <w:rFonts w:ascii="微软雅黑" w:eastAsia="微软雅黑" w:hAnsi="微软雅黑" w:hint="eastAsia"/>
          <w:sz w:val="20"/>
          <w:szCs w:val="20"/>
        </w:rPr>
        <w:t>优先</w:t>
      </w:r>
      <w:proofErr w:type="gramEnd"/>
      <w:r>
        <w:rPr>
          <w:rFonts w:ascii="微软雅黑" w:eastAsia="微软雅黑" w:hAnsi="微软雅黑" w:hint="eastAsia"/>
          <w:sz w:val="20"/>
          <w:szCs w:val="20"/>
        </w:rPr>
        <w:t>；英语六级</w:t>
      </w:r>
    </w:p>
    <w:p w:rsidR="00D53923" w:rsidRDefault="004D1775">
      <w:pPr>
        <w:numPr>
          <w:ilvl w:val="0"/>
          <w:numId w:val="3"/>
        </w:num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hint="eastAsia"/>
          <w:sz w:val="20"/>
          <w:szCs w:val="20"/>
        </w:rPr>
        <w:t>工作地点：北京、成都、广州、深圳（前2-3年在全国重点城市进行培养，能够有灵活性接受组织安排，培养</w:t>
      </w:r>
      <w:proofErr w:type="gramStart"/>
      <w:r>
        <w:rPr>
          <w:rFonts w:ascii="微软雅黑" w:eastAsia="微软雅黑" w:hAnsi="微软雅黑" w:hint="eastAsia"/>
          <w:sz w:val="20"/>
          <w:szCs w:val="20"/>
        </w:rPr>
        <w:t>全渠道</w:t>
      </w:r>
      <w:proofErr w:type="gramEnd"/>
      <w:r>
        <w:rPr>
          <w:rFonts w:ascii="微软雅黑" w:eastAsia="微软雅黑" w:hAnsi="微软雅黑" w:hint="eastAsia"/>
          <w:sz w:val="20"/>
          <w:szCs w:val="20"/>
        </w:rPr>
        <w:t>管理能力）</w:t>
      </w:r>
    </w:p>
    <w:p w:rsidR="00D53923" w:rsidRDefault="00D53923">
      <w:pPr>
        <w:snapToGrid w:val="0"/>
        <w:spacing w:after="0" w:line="240" w:lineRule="auto"/>
        <w:ind w:left="0" w:firstLine="0"/>
        <w:contextualSpacing/>
        <w:jc w:val="both"/>
        <w:rPr>
          <w:rFonts w:ascii="微软雅黑" w:eastAsia="微软雅黑" w:hAnsi="微软雅黑"/>
          <w:sz w:val="20"/>
          <w:szCs w:val="20"/>
          <w:lang w:eastAsia="zh-Hans"/>
        </w:rPr>
      </w:pPr>
    </w:p>
    <w:p w:rsidR="00D53923" w:rsidRDefault="004D1775">
      <w:pPr>
        <w:spacing w:afterLines="100" w:after="240" w:line="252" w:lineRule="auto"/>
        <w:ind w:left="-6" w:firstLineChars="200" w:firstLine="480"/>
        <w:rPr>
          <w:rFonts w:ascii="微软雅黑" w:eastAsia="微软雅黑" w:hAnsi="微软雅黑"/>
          <w:sz w:val="20"/>
          <w:szCs w:val="20"/>
          <w:lang w:eastAsia="zh-Hans"/>
        </w:rPr>
      </w:pPr>
      <w:r>
        <w:rPr>
          <w:rFonts w:hint="eastAsia"/>
          <w:b/>
          <w:color w:val="C00000"/>
          <w:sz w:val="24"/>
        </w:rPr>
        <w:t>强生</w:t>
      </w:r>
      <w:r>
        <w:rPr>
          <w:rFonts w:hint="eastAsia"/>
          <w:b/>
          <w:color w:val="C00000"/>
          <w:sz w:val="24"/>
          <w:lang w:eastAsia="zh-Hans"/>
        </w:rPr>
        <w:t>研发</w:t>
      </w:r>
      <w:r>
        <w:rPr>
          <w:b/>
          <w:color w:val="C00000"/>
          <w:sz w:val="24"/>
        </w:rPr>
        <w:t>部门：</w:t>
      </w:r>
    </w:p>
    <w:p w:rsidR="00D53923" w:rsidRDefault="004D1775">
      <w:pPr>
        <w:numPr>
          <w:ilvl w:val="0"/>
          <w:numId w:val="2"/>
        </w:numPr>
        <w:spacing w:after="0" w:line="252" w:lineRule="auto"/>
        <w:rPr>
          <w:rFonts w:ascii="微软雅黑" w:eastAsia="微软雅黑" w:hAnsi="微软雅黑"/>
          <w:sz w:val="20"/>
          <w:szCs w:val="20"/>
        </w:rPr>
      </w:pPr>
      <w:r>
        <w:rPr>
          <w:rFonts w:ascii="微软雅黑"/>
          <w:b/>
          <w:lang w:eastAsia="zh-Hans"/>
        </w:rPr>
        <w:t xml:space="preserve"> </w:t>
      </w:r>
      <w:r>
        <w:rPr>
          <w:rFonts w:hint="eastAsia"/>
          <w:b/>
          <w:lang w:eastAsia="zh-Hans"/>
        </w:rPr>
        <w:t>杨森中国研发中心</w:t>
      </w:r>
      <w:r>
        <w:rPr>
          <w:b/>
          <w:lang w:eastAsia="zh-Hans"/>
        </w:rPr>
        <w:t>-</w:t>
      </w:r>
      <w:r>
        <w:rPr>
          <w:rFonts w:hint="eastAsia"/>
          <w:b/>
          <w:lang w:eastAsia="zh-Hans"/>
        </w:rPr>
        <w:t>统计编程分析师</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 xml:space="preserve">1、Bachelor's or advanced degree (Masters, PhD) and/or equivalent in computer science, mathematics, data science/analytics, or other relevant scientific field e.g. biology/Pharmacology (or equivalent theoretical/technical </w:t>
      </w:r>
      <w:proofErr w:type="gramStart"/>
      <w:r>
        <w:rPr>
          <w:rFonts w:ascii="微软雅黑" w:eastAsia="微软雅黑" w:hAnsi="微软雅黑" w:hint="eastAsia"/>
          <w:sz w:val="20"/>
          <w:szCs w:val="20"/>
        </w:rPr>
        <w:t>depth)；</w:t>
      </w:r>
      <w:proofErr w:type="gramEnd"/>
      <w:r>
        <w:rPr>
          <w:rFonts w:ascii="微软雅黑" w:eastAsia="微软雅黑" w:hAnsi="微软雅黑" w:hint="eastAsia"/>
          <w:sz w:val="20"/>
          <w:szCs w:val="20"/>
        </w:rPr>
        <w:t>Advanced Degree (Masters, PhD) with a focus on data analytics/sciences is preferred.</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2、Knowledge of statistical programming languages relevant to data analytics (e.g. SAS, R, Python etc.)；Proficiency in spoken and written English.</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t>3、Preferred:</w:t>
      </w:r>
      <w:r w:rsidR="008A4E85">
        <w:rPr>
          <w:rFonts w:ascii="微软雅黑" w:eastAsia="微软雅黑" w:hAnsi="微软雅黑"/>
          <w:sz w:val="20"/>
          <w:szCs w:val="20"/>
        </w:rPr>
        <w:t xml:space="preserve"> </w:t>
      </w:r>
      <w:bookmarkStart w:id="0" w:name="_GoBack"/>
      <w:bookmarkEnd w:id="0"/>
      <w:r>
        <w:rPr>
          <w:rFonts w:ascii="微软雅黑" w:eastAsia="微软雅黑" w:hAnsi="微软雅黑" w:hint="eastAsia"/>
          <w:sz w:val="20"/>
          <w:szCs w:val="20"/>
        </w:rPr>
        <w:t>Basic knowledge of processes and concepts relevant to Statistical Programming including basic statistical methodologies, programming code development and verification；Experience working with Health Research Data；Basic understanding of Machine learning Concepts (e.g. Time Series of Forecasting, Logistic Regression, Data Mining).</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rPr>
        <w:lastRenderedPageBreak/>
        <w:t>4、Work Location：Beijing, Shanghai</w:t>
      </w:r>
    </w:p>
    <w:p w:rsidR="00D53923" w:rsidRDefault="004D1775">
      <w:pPr>
        <w:numPr>
          <w:ilvl w:val="0"/>
          <w:numId w:val="2"/>
        </w:numPr>
        <w:spacing w:after="0" w:line="252" w:lineRule="auto"/>
        <w:rPr>
          <w:b/>
          <w:lang w:eastAsia="zh-Hans"/>
        </w:rPr>
      </w:pPr>
      <w:r>
        <w:rPr>
          <w:b/>
          <w:lang w:eastAsia="zh-Hans"/>
        </w:rPr>
        <w:t>杨森中国研发中心-</w:t>
      </w:r>
      <w:r>
        <w:rPr>
          <w:rFonts w:hint="eastAsia"/>
          <w:b/>
          <w:lang w:eastAsia="zh-Hans"/>
        </w:rPr>
        <w:t>高级统计</w:t>
      </w:r>
      <w:r>
        <w:rPr>
          <w:b/>
          <w:lang w:eastAsia="zh-Hans"/>
        </w:rPr>
        <w:t>师</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w:t>
      </w:r>
      <w:r>
        <w:rPr>
          <w:rFonts w:ascii="微软雅黑" w:eastAsia="微软雅黑" w:hAnsi="微软雅黑" w:hint="eastAsia"/>
          <w:sz w:val="20"/>
          <w:szCs w:val="20"/>
          <w:lang w:eastAsia="zh-Hans"/>
        </w:rPr>
        <w:t>Ph.D. in Statistics or Biostatistics, graduate between Jan. 2020 and Sept. 2021.</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Basic knowledge of SAS or R programming</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Good written, oral, and interpersonal communication skills.</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sz w:val="20"/>
          <w:szCs w:val="20"/>
          <w:lang w:eastAsia="zh-Hans"/>
        </w:rPr>
        <w:t>3、</w:t>
      </w:r>
      <w:r>
        <w:rPr>
          <w:rFonts w:ascii="微软雅黑" w:eastAsia="微软雅黑" w:hAnsi="微软雅黑" w:hint="eastAsia"/>
          <w:sz w:val="20"/>
          <w:szCs w:val="20"/>
          <w:lang w:eastAsia="zh-Hans"/>
        </w:rPr>
        <w:t>Working location：Shanghai、Beijing</w:t>
      </w:r>
    </w:p>
    <w:p w:rsidR="00D53923" w:rsidRDefault="004D1775">
      <w:pPr>
        <w:numPr>
          <w:ilvl w:val="0"/>
          <w:numId w:val="2"/>
        </w:numPr>
        <w:spacing w:after="0" w:line="252" w:lineRule="auto"/>
        <w:rPr>
          <w:rFonts w:ascii="微软雅黑" w:eastAsia="微软雅黑" w:hAnsi="微软雅黑"/>
          <w:sz w:val="20"/>
          <w:szCs w:val="20"/>
        </w:rPr>
      </w:pPr>
      <w:r>
        <w:rPr>
          <w:rFonts w:hint="eastAsia"/>
          <w:b/>
          <w:lang w:eastAsia="zh-Hans"/>
        </w:rPr>
        <w:t>杨森中国研发中心</w:t>
      </w:r>
      <w:r>
        <w:rPr>
          <w:b/>
          <w:lang w:eastAsia="zh-Hans"/>
        </w:rPr>
        <w:t>-</w:t>
      </w:r>
      <w:r>
        <w:rPr>
          <w:rFonts w:hint="eastAsia"/>
          <w:b/>
          <w:lang w:eastAsia="zh-Hans"/>
        </w:rPr>
        <w:t>临床编程</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hint="eastAsia"/>
          <w:sz w:val="20"/>
          <w:szCs w:val="20"/>
          <w:lang w:eastAsia="zh-Hans"/>
        </w:rPr>
        <w:t>1、Bachelor's degree or higher and/or equivalent in computer science, data science/data engineering, mathematics or another relevant scientific field (or equivalent theoretical/technical depth)；Relevant programming experience, preferably in pharmaceutical/clinical R&amp;D environment；Knowledge of data structures and relevant programming languages for data manipulation and reporting. May include SAS, R, Python, etc. Knowledge of SAS is preferred；Demonstrated written and verbal communications skills；Experience working in a team environment preferred；Demonstrated written and verbal communications skills.</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hint="eastAsia"/>
          <w:sz w:val="20"/>
          <w:szCs w:val="20"/>
          <w:lang w:eastAsia="zh-Hans"/>
        </w:rPr>
        <w:t>2、Basic knowledge of regulatory guidelines (e.g. ICH-GCP) and relevant clinical R&amp;D concepts.</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hint="eastAsia"/>
          <w:sz w:val="20"/>
          <w:szCs w:val="20"/>
          <w:lang w:eastAsia="zh-Hans"/>
        </w:rPr>
        <w:t>3、Working location：Shanghai, Beijing</w:t>
      </w:r>
    </w:p>
    <w:p w:rsidR="00D53923" w:rsidRDefault="004D1775">
      <w:pPr>
        <w:numPr>
          <w:ilvl w:val="0"/>
          <w:numId w:val="2"/>
        </w:numPr>
        <w:spacing w:after="0" w:line="252" w:lineRule="auto"/>
        <w:rPr>
          <w:b/>
          <w:lang w:eastAsia="zh-Hans"/>
        </w:rPr>
      </w:pPr>
      <w:r>
        <w:rPr>
          <w:rFonts w:hint="eastAsia"/>
          <w:b/>
          <w:lang w:eastAsia="zh-Hans"/>
        </w:rPr>
        <w:t>杨森中国研发中心</w:t>
      </w:r>
      <w:r>
        <w:rPr>
          <w:b/>
          <w:lang w:eastAsia="zh-Hans"/>
        </w:rPr>
        <w:t>-</w:t>
      </w:r>
      <w:r>
        <w:rPr>
          <w:rFonts w:hint="eastAsia"/>
          <w:b/>
          <w:lang w:eastAsia="zh-Hans"/>
        </w:rPr>
        <w:t>临床监察员</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w:t>
      </w:r>
      <w:r>
        <w:rPr>
          <w:rFonts w:ascii="微软雅黑" w:eastAsia="微软雅黑" w:hAnsi="微软雅黑" w:hint="eastAsia"/>
          <w:sz w:val="20"/>
          <w:szCs w:val="20"/>
          <w:lang w:eastAsia="zh-Hans"/>
        </w:rPr>
        <w:t>本科及以上学历</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医学、药学或生物学相关专业；有实习经验者优先；熟悉电脑办公软件；可以接受一定强度的出差；英文和中文读写流利；</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工作地点</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北京、南京、上海</w:t>
      </w:r>
    </w:p>
    <w:p w:rsidR="00D53923" w:rsidRDefault="004D1775">
      <w:pPr>
        <w:numPr>
          <w:ilvl w:val="0"/>
          <w:numId w:val="2"/>
        </w:numPr>
        <w:spacing w:after="0" w:line="252" w:lineRule="auto"/>
        <w:rPr>
          <w:rFonts w:ascii="微软雅黑" w:eastAsia="微软雅黑" w:hAnsi="微软雅黑"/>
          <w:sz w:val="20"/>
          <w:szCs w:val="20"/>
        </w:rPr>
      </w:pPr>
      <w:r>
        <w:rPr>
          <w:rFonts w:hint="eastAsia"/>
          <w:b/>
          <w:lang w:eastAsia="zh-Hans"/>
        </w:rPr>
        <w:t>消费品研发管理培训生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w:t>
      </w:r>
      <w:r>
        <w:rPr>
          <w:rFonts w:ascii="微软雅黑" w:eastAsia="微软雅黑" w:hAnsi="微软雅黑" w:hint="eastAsia"/>
          <w:sz w:val="20"/>
          <w:szCs w:val="20"/>
          <w:lang w:eastAsia="zh-Hans"/>
        </w:rPr>
        <w:t>硕士或以上学历，化学、药学、化学物理、生物学、材料、包装及电子工程相关专业优先；电脑操作熟练；英语CET6及以上</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工作地点</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上海</w:t>
      </w:r>
    </w:p>
    <w:p w:rsidR="00D53923" w:rsidRDefault="004D1775">
      <w:pPr>
        <w:numPr>
          <w:ilvl w:val="0"/>
          <w:numId w:val="2"/>
        </w:numPr>
        <w:spacing w:after="0" w:line="252" w:lineRule="auto"/>
        <w:rPr>
          <w:rFonts w:ascii="微软雅黑" w:eastAsia="微软雅黑" w:hAnsi="微软雅黑"/>
          <w:sz w:val="20"/>
          <w:szCs w:val="20"/>
        </w:rPr>
      </w:pPr>
      <w:r>
        <w:rPr>
          <w:b/>
          <w:lang w:eastAsia="zh-Hans"/>
        </w:rPr>
        <w:t>消费品研发转化科学部门定向培训生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w:t>
      </w:r>
      <w:r>
        <w:rPr>
          <w:rFonts w:ascii="微软雅黑" w:eastAsia="微软雅黑" w:hAnsi="微软雅黑" w:hint="eastAsia"/>
          <w:sz w:val="20"/>
          <w:szCs w:val="20"/>
          <w:lang w:eastAsia="zh-Hans"/>
        </w:rPr>
        <w:t>生命科学/医学硕士及以上学历，有生物信息学背景，临床测试、统计分析、皮肤学研究经验者优先；</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工作地点</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上海</w:t>
      </w:r>
    </w:p>
    <w:p w:rsidR="00D53923" w:rsidRDefault="004D1775">
      <w:pPr>
        <w:numPr>
          <w:ilvl w:val="0"/>
          <w:numId w:val="2"/>
        </w:numPr>
        <w:spacing w:after="0" w:line="252" w:lineRule="auto"/>
        <w:rPr>
          <w:rFonts w:ascii="微软雅黑" w:eastAsia="微软雅黑" w:hAnsi="微软雅黑"/>
          <w:sz w:val="20"/>
          <w:szCs w:val="20"/>
        </w:rPr>
      </w:pPr>
      <w:r>
        <w:rPr>
          <w:b/>
          <w:lang w:eastAsia="zh-Hans"/>
        </w:rPr>
        <w:t>药品注册事务管理培训生</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w:t>
      </w:r>
      <w:r>
        <w:rPr>
          <w:rFonts w:ascii="微软雅黑" w:eastAsia="微软雅黑" w:hAnsi="微软雅黑" w:hint="eastAsia"/>
          <w:sz w:val="20"/>
          <w:szCs w:val="20"/>
          <w:lang w:eastAsia="zh-Hans"/>
        </w:rPr>
        <w:t>医药学相关博士学位，医学、生物统计学、临床药理学等专业优先；优秀的英语听说读写能力</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工作地点</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北京</w:t>
      </w:r>
    </w:p>
    <w:p w:rsidR="00D53923" w:rsidRDefault="004D1775">
      <w:pPr>
        <w:numPr>
          <w:ilvl w:val="0"/>
          <w:numId w:val="2"/>
        </w:numPr>
        <w:spacing w:after="0" w:line="252" w:lineRule="auto"/>
        <w:rPr>
          <w:rFonts w:ascii="微软雅黑" w:eastAsia="微软雅黑" w:hAnsi="微软雅黑"/>
          <w:sz w:val="20"/>
          <w:szCs w:val="20"/>
        </w:rPr>
      </w:pPr>
      <w:r>
        <w:rPr>
          <w:rFonts w:hint="eastAsia"/>
          <w:b/>
          <w:lang w:eastAsia="zh-Hans"/>
        </w:rPr>
        <w:t>生物技术科学家</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1、硕士及以上学历，化学、药学、生物化学、 化学物理、生物学、材料等相关专业优先；电脑操作熟练；英语CET6及以上</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2、工作地点：广州</w:t>
      </w:r>
    </w:p>
    <w:p w:rsidR="00D53923" w:rsidRDefault="004D1775">
      <w:pPr>
        <w:numPr>
          <w:ilvl w:val="0"/>
          <w:numId w:val="2"/>
        </w:numPr>
        <w:spacing w:after="0" w:line="252" w:lineRule="auto"/>
        <w:rPr>
          <w:b/>
          <w:lang w:eastAsia="zh-Hans"/>
        </w:rPr>
      </w:pPr>
      <w:r>
        <w:rPr>
          <w:rFonts w:hint="eastAsia"/>
          <w:b/>
          <w:lang w:eastAsia="zh-Hans"/>
        </w:rPr>
        <w:t>医疗器材研发工程师</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1、</w:t>
      </w:r>
      <w:r>
        <w:rPr>
          <w:rFonts w:ascii="微软雅黑" w:eastAsia="微软雅黑" w:hAnsi="微软雅黑" w:hint="eastAsia"/>
          <w:sz w:val="20"/>
          <w:szCs w:val="20"/>
          <w:lang w:eastAsia="zh-Hans"/>
        </w:rPr>
        <w:t>硕士及以上学历，工程学，设备设计及电子工程相关专业的博士学位优先；电脑操作熟练；英语CET6及以上</w:t>
      </w:r>
    </w:p>
    <w:p w:rsidR="00D53923" w:rsidRDefault="004D1775">
      <w:pPr>
        <w:snapToGrid w:val="0"/>
        <w:spacing w:after="0" w:line="240" w:lineRule="auto"/>
        <w:ind w:leftChars="200" w:left="440" w:firstLine="0"/>
        <w:contextualSpacing/>
        <w:jc w:val="both"/>
        <w:rPr>
          <w:rFonts w:ascii="微软雅黑" w:eastAsia="微软雅黑" w:hAnsi="微软雅黑"/>
          <w:sz w:val="20"/>
          <w:szCs w:val="20"/>
          <w:lang w:eastAsia="zh-Hans"/>
        </w:rPr>
      </w:pPr>
      <w:r>
        <w:rPr>
          <w:rFonts w:ascii="微软雅黑" w:eastAsia="微软雅黑" w:hAnsi="微软雅黑"/>
          <w:sz w:val="20"/>
          <w:szCs w:val="20"/>
          <w:lang w:eastAsia="zh-Hans"/>
        </w:rPr>
        <w:t>2、</w:t>
      </w:r>
      <w:r>
        <w:rPr>
          <w:rFonts w:ascii="微软雅黑" w:eastAsia="微软雅黑" w:hAnsi="微软雅黑" w:hint="eastAsia"/>
          <w:sz w:val="20"/>
          <w:szCs w:val="20"/>
          <w:lang w:eastAsia="zh-Hans"/>
        </w:rPr>
        <w:t>工作地点</w:t>
      </w:r>
      <w:r>
        <w:rPr>
          <w:rFonts w:ascii="微软雅黑" w:eastAsia="微软雅黑" w:hAnsi="微软雅黑"/>
          <w:sz w:val="20"/>
          <w:szCs w:val="20"/>
          <w:lang w:eastAsia="zh-Hans"/>
        </w:rPr>
        <w:t>：</w:t>
      </w:r>
      <w:r>
        <w:rPr>
          <w:rFonts w:ascii="微软雅黑" w:eastAsia="微软雅黑" w:hAnsi="微软雅黑" w:hint="eastAsia"/>
          <w:sz w:val="20"/>
          <w:szCs w:val="20"/>
          <w:lang w:eastAsia="zh-Hans"/>
        </w:rPr>
        <w:t>广州</w:t>
      </w:r>
    </w:p>
    <w:p w:rsidR="00D53923" w:rsidRDefault="00D53923">
      <w:pPr>
        <w:snapToGrid w:val="0"/>
        <w:spacing w:after="0" w:line="240" w:lineRule="auto"/>
        <w:ind w:leftChars="200" w:left="440" w:firstLine="0"/>
        <w:contextualSpacing/>
        <w:jc w:val="both"/>
        <w:rPr>
          <w:rFonts w:ascii="微软雅黑" w:eastAsia="微软雅黑" w:hAnsi="微软雅黑"/>
          <w:sz w:val="4"/>
          <w:szCs w:val="4"/>
          <w:lang w:eastAsia="zh-Hans"/>
        </w:rPr>
      </w:pPr>
    </w:p>
    <w:p w:rsidR="00D53923" w:rsidRDefault="00D53923">
      <w:pPr>
        <w:spacing w:afterLines="100" w:after="240" w:line="168" w:lineRule="auto"/>
        <w:ind w:left="-6" w:firstLineChars="200" w:firstLine="40"/>
        <w:rPr>
          <w:b/>
          <w:color w:val="C00000"/>
          <w:sz w:val="2"/>
          <w:szCs w:val="2"/>
        </w:rPr>
      </w:pPr>
    </w:p>
    <w:p w:rsidR="00D53923" w:rsidRDefault="004D1775">
      <w:pPr>
        <w:spacing w:afterLines="100" w:after="240" w:line="168" w:lineRule="auto"/>
        <w:ind w:left="-6" w:firstLineChars="200" w:firstLine="480"/>
        <w:rPr>
          <w:b/>
          <w:color w:val="C00000"/>
          <w:sz w:val="24"/>
        </w:rPr>
      </w:pPr>
      <w:r>
        <w:rPr>
          <w:rFonts w:hint="eastAsia"/>
          <w:b/>
          <w:color w:val="C00000"/>
          <w:sz w:val="24"/>
        </w:rPr>
        <w:t>强生</w:t>
      </w:r>
      <w:r>
        <w:rPr>
          <w:b/>
          <w:color w:val="C00000"/>
          <w:sz w:val="24"/>
        </w:rPr>
        <w:t>供应链部门：</w:t>
      </w:r>
    </w:p>
    <w:p w:rsidR="00D53923" w:rsidRDefault="004D1775">
      <w:pPr>
        <w:numPr>
          <w:ilvl w:val="0"/>
          <w:numId w:val="4"/>
        </w:numPr>
        <w:snapToGrid w:val="0"/>
        <w:spacing w:after="0" w:line="240" w:lineRule="auto"/>
        <w:contextualSpacing/>
        <w:jc w:val="both"/>
        <w:rPr>
          <w:b/>
        </w:rPr>
      </w:pPr>
      <w:r>
        <w:rPr>
          <w:rFonts w:hint="eastAsia"/>
          <w:b/>
        </w:rPr>
        <w:t>供应链管理培训生-生产运营部</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lastRenderedPageBreak/>
        <w:t>1、本科或以上学历——</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消费品业务（上海）：制造工程、机械设计制造及其自动化、化学工程、物流管理、供应链等相关专业；</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消费品业务（北京）：制造工程、机械设计制造及其自动化、化学工程、物流管理、供应链等相关专业；</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医疗器材业务（苏州）：机械设计制造及其自动化、制造工程、机电一体化、材料工程、工业工程等相关专业；</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医疗器材业务（广州）：自动化、机电类优先；生物制药、微生物、生物类相关、制药工程、化学、化学工程、化学工程与工艺；</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制药业务（西安）：药学、化工与制药、化学、自动化、机电类等相关专业。</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2、较强英语听写、口语能力；</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rPr>
        <w:t>3、工作地点：上海-消费品业务；北京-消费品业务；苏州-医疗器材业务；广州-医疗器材业务；西安-制药业务</w:t>
      </w:r>
    </w:p>
    <w:p w:rsidR="00D53923" w:rsidRDefault="004D1775">
      <w:pPr>
        <w:numPr>
          <w:ilvl w:val="0"/>
          <w:numId w:val="4"/>
        </w:numPr>
        <w:snapToGrid w:val="0"/>
        <w:spacing w:after="0" w:line="240" w:lineRule="auto"/>
        <w:contextualSpacing/>
        <w:jc w:val="both"/>
        <w:rPr>
          <w:b/>
        </w:rPr>
      </w:pPr>
      <w:r>
        <w:rPr>
          <w:rFonts w:hint="eastAsia"/>
          <w:b/>
        </w:rPr>
        <w:t>供应链管理培训生-</w:t>
      </w:r>
      <w:r>
        <w:rPr>
          <w:rFonts w:hint="eastAsia"/>
          <w:b/>
          <w:lang w:eastAsia="zh-Hans"/>
        </w:rPr>
        <w:t>环境</w:t>
      </w:r>
      <w:r>
        <w:rPr>
          <w:b/>
          <w:lang w:eastAsia="zh-Hans"/>
        </w:rPr>
        <w:t>、</w:t>
      </w:r>
      <w:r>
        <w:rPr>
          <w:rFonts w:hint="eastAsia"/>
          <w:b/>
          <w:lang w:eastAsia="zh-Hans"/>
        </w:rPr>
        <w:t>健康与安全管理部</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color w:val="auto"/>
          <w:kern w:val="0"/>
          <w:sz w:val="20"/>
          <w:szCs w:val="20"/>
          <w:lang w:eastAsia="zh-Hans"/>
        </w:rPr>
        <w:t>1、本科及以上学历，理工科（环境，安全，职业卫生，机械工程，电气工程、化学工程等）相关专业优先；电脑办公软件操作熟练；英语CET6及以上</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color w:val="auto"/>
          <w:kern w:val="0"/>
          <w:sz w:val="20"/>
          <w:szCs w:val="20"/>
          <w:lang w:eastAsia="zh-Hans"/>
        </w:rPr>
        <w:t>2、</w:t>
      </w:r>
      <w:r>
        <w:rPr>
          <w:rFonts w:ascii="微软雅黑" w:eastAsia="微软雅黑" w:hAnsi="微软雅黑" w:cs="Times New Roman" w:hint="eastAsia"/>
          <w:color w:val="auto"/>
          <w:kern w:val="0"/>
          <w:sz w:val="20"/>
          <w:szCs w:val="20"/>
          <w:lang w:eastAsia="zh-Hans"/>
        </w:rPr>
        <w:t>工作地点</w:t>
      </w:r>
      <w:r>
        <w:rPr>
          <w:rFonts w:ascii="微软雅黑" w:eastAsia="微软雅黑" w:hAnsi="微软雅黑" w:cs="Times New Roman"/>
          <w:color w:val="auto"/>
          <w:kern w:val="0"/>
          <w:sz w:val="20"/>
          <w:szCs w:val="20"/>
          <w:lang w:eastAsia="zh-Hans"/>
        </w:rPr>
        <w:t>：</w:t>
      </w:r>
      <w:r>
        <w:rPr>
          <w:rFonts w:ascii="微软雅黑" w:eastAsia="微软雅黑" w:hAnsi="微软雅黑" w:cs="Times New Roman" w:hint="eastAsia"/>
          <w:color w:val="auto"/>
          <w:kern w:val="0"/>
          <w:sz w:val="20"/>
          <w:szCs w:val="20"/>
          <w:lang w:eastAsia="zh-Hans"/>
        </w:rPr>
        <w:t>上海</w:t>
      </w:r>
    </w:p>
    <w:p w:rsidR="00D53923" w:rsidRDefault="004D1775">
      <w:pPr>
        <w:numPr>
          <w:ilvl w:val="0"/>
          <w:numId w:val="4"/>
        </w:numPr>
        <w:spacing w:after="0" w:line="276" w:lineRule="auto"/>
        <w:rPr>
          <w:b/>
        </w:rPr>
      </w:pPr>
      <w:r>
        <w:rPr>
          <w:rFonts w:hint="eastAsia"/>
          <w:b/>
        </w:rPr>
        <w:t>供应链管理培训生-计划部</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1、本科及以上学历，理工科（物流、供应链或者国际贸易等）相关专业优先；CET-6及以上；电脑操作熟练</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2、工作地点：上海——医疗器材业务</w:t>
      </w:r>
    </w:p>
    <w:p w:rsidR="00D53923" w:rsidRDefault="004D1775">
      <w:pPr>
        <w:numPr>
          <w:ilvl w:val="0"/>
          <w:numId w:val="4"/>
        </w:numPr>
        <w:spacing w:after="0" w:line="276" w:lineRule="auto"/>
        <w:rPr>
          <w:b/>
        </w:rPr>
      </w:pPr>
      <w:r>
        <w:rPr>
          <w:rFonts w:hint="eastAsia"/>
          <w:b/>
        </w:rPr>
        <w:t>供应链管理培训生-客户及物流服务部</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1、本科及以上学历，理工科（物流、供应链</w:t>
      </w:r>
      <w:r>
        <w:rPr>
          <w:rFonts w:ascii="微软雅黑" w:eastAsia="微软雅黑" w:hAnsi="微软雅黑" w:cs="Times New Roman"/>
          <w:color w:val="auto"/>
          <w:kern w:val="0"/>
          <w:sz w:val="20"/>
          <w:szCs w:val="20"/>
          <w:lang w:eastAsia="zh-Hans"/>
        </w:rPr>
        <w:t>、</w:t>
      </w:r>
      <w:r>
        <w:rPr>
          <w:rFonts w:ascii="微软雅黑" w:eastAsia="微软雅黑" w:hAnsi="微软雅黑" w:cs="Times New Roman" w:hint="eastAsia"/>
          <w:color w:val="auto"/>
          <w:kern w:val="0"/>
          <w:sz w:val="20"/>
          <w:szCs w:val="20"/>
          <w:lang w:eastAsia="zh-Hans"/>
        </w:rPr>
        <w:t>管理科学与工程、信息技术工程、国际贸易、或者计算机相关专业等）优先；较强的英语听写能力</w:t>
      </w:r>
      <w:r>
        <w:rPr>
          <w:rFonts w:ascii="微软雅黑" w:eastAsia="微软雅黑" w:hAnsi="微软雅黑" w:cs="Times New Roman"/>
          <w:color w:val="auto"/>
          <w:kern w:val="0"/>
          <w:sz w:val="20"/>
          <w:szCs w:val="20"/>
          <w:lang w:eastAsia="zh-Hans"/>
        </w:rPr>
        <w:t>、</w:t>
      </w:r>
      <w:r>
        <w:rPr>
          <w:rFonts w:ascii="微软雅黑" w:eastAsia="微软雅黑" w:hAnsi="微软雅黑" w:cs="Times New Roman" w:hint="eastAsia"/>
          <w:color w:val="auto"/>
          <w:kern w:val="0"/>
          <w:sz w:val="20"/>
          <w:szCs w:val="20"/>
          <w:lang w:eastAsia="zh-Hans"/>
        </w:rPr>
        <w:t>口语沟通流利</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rPr>
      </w:pPr>
      <w:r>
        <w:rPr>
          <w:rFonts w:ascii="微软雅黑" w:eastAsia="微软雅黑" w:hAnsi="微软雅黑" w:cs="Times New Roman" w:hint="eastAsia"/>
          <w:color w:val="auto"/>
          <w:kern w:val="0"/>
          <w:sz w:val="20"/>
          <w:szCs w:val="20"/>
          <w:lang w:eastAsia="zh-Hans"/>
        </w:rPr>
        <w:t>2、工作地点：上海</w:t>
      </w:r>
      <w:r>
        <w:rPr>
          <w:rFonts w:ascii="微软雅黑" w:eastAsia="微软雅黑" w:hAnsi="微软雅黑" w:cs="Times New Roman"/>
          <w:color w:val="auto"/>
          <w:kern w:val="0"/>
          <w:sz w:val="20"/>
          <w:szCs w:val="20"/>
          <w:lang w:eastAsia="zh-Hans"/>
        </w:rPr>
        <w:t>、</w:t>
      </w:r>
      <w:r>
        <w:rPr>
          <w:rFonts w:ascii="微软雅黑" w:eastAsia="微软雅黑" w:hAnsi="微软雅黑" w:cs="Times New Roman" w:hint="eastAsia"/>
          <w:color w:val="auto"/>
          <w:kern w:val="0"/>
          <w:sz w:val="20"/>
          <w:szCs w:val="20"/>
          <w:lang w:eastAsia="zh-Hans"/>
        </w:rPr>
        <w:t>西安</w:t>
      </w:r>
    </w:p>
    <w:p w:rsidR="00D53923" w:rsidRDefault="004D1775">
      <w:pPr>
        <w:numPr>
          <w:ilvl w:val="0"/>
          <w:numId w:val="4"/>
        </w:numPr>
        <w:spacing w:after="0" w:line="276" w:lineRule="auto"/>
        <w:rPr>
          <w:b/>
        </w:rPr>
      </w:pPr>
      <w:r>
        <w:rPr>
          <w:rFonts w:hint="eastAsia"/>
          <w:b/>
        </w:rPr>
        <w:t>供应链管理培训生-质量合</w:t>
      </w:r>
      <w:proofErr w:type="gramStart"/>
      <w:r>
        <w:rPr>
          <w:rFonts w:hint="eastAsia"/>
          <w:b/>
        </w:rPr>
        <w:t>规</w:t>
      </w:r>
      <w:proofErr w:type="gramEnd"/>
      <w:r>
        <w:rPr>
          <w:rFonts w:hint="eastAsia"/>
          <w:b/>
        </w:rPr>
        <w:t>部</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1、本科及以上学历，专业：生物制药、微生物、生物类相关、制药工程、化学、化学工程、化学工程与工艺；较强的英语听写能力，口语沟通流利</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2、工作地点</w:t>
      </w:r>
      <w:r>
        <w:rPr>
          <w:rFonts w:ascii="微软雅黑" w:eastAsia="微软雅黑" w:hAnsi="微软雅黑" w:cs="Times New Roman"/>
          <w:color w:val="auto"/>
          <w:kern w:val="0"/>
          <w:sz w:val="20"/>
          <w:szCs w:val="20"/>
          <w:lang w:eastAsia="zh-Hans"/>
        </w:rPr>
        <w:t>：</w:t>
      </w:r>
      <w:r>
        <w:rPr>
          <w:rFonts w:ascii="微软雅黑" w:eastAsia="微软雅黑" w:hAnsi="微软雅黑" w:cs="Times New Roman" w:hint="eastAsia"/>
          <w:color w:val="auto"/>
          <w:kern w:val="0"/>
          <w:sz w:val="20"/>
          <w:szCs w:val="20"/>
          <w:lang w:eastAsia="zh-Hans"/>
        </w:rPr>
        <w:t>广州——医疗器材业务</w:t>
      </w:r>
    </w:p>
    <w:p w:rsidR="00D53923" w:rsidRDefault="00D53923">
      <w:pPr>
        <w:spacing w:after="0" w:line="252" w:lineRule="auto"/>
        <w:ind w:left="-5" w:firstLineChars="200" w:firstLine="160"/>
        <w:rPr>
          <w:b/>
          <w:color w:val="C00000"/>
          <w:sz w:val="8"/>
          <w:szCs w:val="8"/>
        </w:rPr>
      </w:pPr>
    </w:p>
    <w:p w:rsidR="00D53923" w:rsidRDefault="004D1775">
      <w:pPr>
        <w:spacing w:after="203" w:line="252" w:lineRule="auto"/>
        <w:ind w:left="-5" w:firstLineChars="200" w:firstLine="480"/>
        <w:rPr>
          <w:b/>
          <w:color w:val="C00000"/>
          <w:sz w:val="24"/>
        </w:rPr>
      </w:pPr>
      <w:r>
        <w:rPr>
          <w:rFonts w:hint="eastAsia"/>
          <w:b/>
          <w:color w:val="C00000"/>
          <w:sz w:val="24"/>
        </w:rPr>
        <w:t>强生集团职能部门：</w:t>
      </w:r>
    </w:p>
    <w:p w:rsidR="00D53923" w:rsidRDefault="004D1775">
      <w:pPr>
        <w:numPr>
          <w:ilvl w:val="0"/>
          <w:numId w:val="2"/>
        </w:numPr>
        <w:shd w:val="clear" w:color="auto" w:fill="FFFFFF"/>
        <w:spacing w:after="0" w:line="276" w:lineRule="auto"/>
        <w:contextualSpacing/>
        <w:rPr>
          <w:rFonts w:ascii="微软雅黑" w:eastAsia="微软雅黑" w:hAnsi="微软雅黑" w:cs="Arial"/>
          <w:b/>
          <w:bCs/>
          <w:szCs w:val="20"/>
        </w:rPr>
      </w:pPr>
      <w:r>
        <w:rPr>
          <w:rFonts w:hint="eastAsia"/>
          <w:b/>
        </w:rPr>
        <w:t>财务</w:t>
      </w:r>
      <w:r>
        <w:rPr>
          <w:rFonts w:hint="eastAsia"/>
          <w:b/>
          <w:lang w:eastAsia="zh-Hans"/>
        </w:rPr>
        <w:t>全球领导力发展</w:t>
      </w:r>
      <w:r>
        <w:rPr>
          <w:rFonts w:hint="eastAsia"/>
          <w:b/>
        </w:rPr>
        <w:t>管理培训生</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1、本科及以上学历，财务及金融相关专业优先；流利的英文口语和书面表达能力</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2、工作地点：上海、北京</w:t>
      </w:r>
    </w:p>
    <w:p w:rsidR="00D53923" w:rsidRDefault="004D1775">
      <w:pPr>
        <w:numPr>
          <w:ilvl w:val="0"/>
          <w:numId w:val="2"/>
        </w:numPr>
        <w:spacing w:after="0" w:line="252" w:lineRule="auto"/>
        <w:rPr>
          <w:b/>
          <w:color w:val="C00000"/>
          <w:sz w:val="24"/>
        </w:rPr>
      </w:pPr>
      <w:r>
        <w:rPr>
          <w:rFonts w:hint="eastAsia"/>
          <w:b/>
          <w:lang w:eastAsia="zh-Hans"/>
        </w:rPr>
        <w:t>人力资源管理培训生</w:t>
      </w:r>
    </w:p>
    <w:p w:rsidR="00D53923" w:rsidRDefault="004D1775">
      <w:pPr>
        <w:snapToGrid w:val="0"/>
        <w:spacing w:after="0" w:line="240" w:lineRule="auto"/>
        <w:ind w:leftChars="200" w:left="440" w:firstLine="0"/>
        <w:contextualSpacing/>
        <w:rPr>
          <w:rFonts w:ascii="微软雅黑" w:eastAsia="微软雅黑" w:hAnsi="微软雅黑" w:cs="Times New Roman"/>
          <w:color w:val="auto"/>
          <w:kern w:val="0"/>
          <w:sz w:val="20"/>
          <w:szCs w:val="20"/>
          <w:lang w:eastAsia="zh-Hans"/>
        </w:rPr>
      </w:pPr>
      <w:r>
        <w:rPr>
          <w:rFonts w:ascii="微软雅黑" w:eastAsia="微软雅黑" w:hAnsi="微软雅黑" w:cs="Times New Roman" w:hint="eastAsia"/>
          <w:color w:val="auto"/>
          <w:kern w:val="0"/>
          <w:sz w:val="20"/>
          <w:szCs w:val="20"/>
          <w:lang w:eastAsia="zh-Hans"/>
        </w:rPr>
        <w:t>1、2021年毕业的应届生，商业、人力资源管理、组织心理学或其他人力资源相关学科；硕士或MBA优先；具有6-24个月的专业工作经验优先（包括实习经验）；累积平均绩点应达到3.4或更高；在F-HRLDP项目轮岗期间及项目毕业后的定岗中，能够结合项目需求在不同城市轮岗；流利的英语沟通能力；</w:t>
      </w:r>
    </w:p>
    <w:p w:rsidR="00D53923" w:rsidRDefault="004D1775">
      <w:pPr>
        <w:snapToGrid w:val="0"/>
        <w:spacing w:after="0" w:line="240" w:lineRule="auto"/>
        <w:ind w:leftChars="200" w:left="440" w:firstLine="0"/>
        <w:contextualSpacing/>
      </w:pPr>
      <w:r>
        <w:rPr>
          <w:rFonts w:ascii="微软雅黑" w:eastAsia="微软雅黑" w:hAnsi="微软雅黑" w:cs="Times New Roman" w:hint="eastAsia"/>
          <w:color w:val="auto"/>
          <w:kern w:val="0"/>
          <w:sz w:val="20"/>
          <w:szCs w:val="20"/>
          <w:lang w:eastAsia="zh-Hans"/>
        </w:rPr>
        <w:t>2、工作地点：北京、上海、苏州</w:t>
      </w:r>
    </w:p>
    <w:sectPr w:rsidR="00D53923">
      <w:pgSz w:w="12240" w:h="15840"/>
      <w:pgMar w:top="932" w:right="729" w:bottom="84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altName w:val="苹方-简"/>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default"/>
    <w:sig w:usb0="E0000AFF" w:usb1="40007843" w:usb2="00000001" w:usb3="00000000" w:csb0="400001BF" w:csb1="DFF70000"/>
  </w:font>
  <w:font w:name="微软雅黑">
    <w:altName w:val="汉仪旗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407"/>
    <w:multiLevelType w:val="multilevel"/>
    <w:tmpl w:val="03E4640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55E028A7"/>
    <w:multiLevelType w:val="multilevel"/>
    <w:tmpl w:val="55E028A7"/>
    <w:lvl w:ilvl="0">
      <w:start w:val="1"/>
      <w:numFmt w:val="bullet"/>
      <w:lvlText w:val=""/>
      <w:lvlJc w:val="left"/>
      <w:pPr>
        <w:ind w:left="420" w:hanging="420"/>
      </w:pPr>
      <w:rPr>
        <w:rFonts w:ascii="Wingdings" w:hAnsi="Wingdings" w:hint="default"/>
        <w:color w:val="000000" w:themeColor="text1"/>
      </w:rPr>
    </w:lvl>
    <w:lvl w:ilvl="1">
      <w:start w:val="21"/>
      <w:numFmt w:val="decimal"/>
      <w:lvlText w:val="%2、"/>
      <w:lvlJc w:val="left"/>
      <w:pPr>
        <w:ind w:left="864" w:hanging="444"/>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F575B58"/>
    <w:multiLevelType w:val="singleLevel"/>
    <w:tmpl w:val="5F575B58"/>
    <w:lvl w:ilvl="0">
      <w:start w:val="2"/>
      <w:numFmt w:val="decimal"/>
      <w:suff w:val="nothing"/>
      <w:lvlText w:val="%1、"/>
      <w:lvlJc w:val="left"/>
    </w:lvl>
  </w:abstractNum>
  <w:abstractNum w:abstractNumId="3" w15:restartNumberingAfterBreak="0">
    <w:nsid w:val="7E3C10D6"/>
    <w:multiLevelType w:val="multilevel"/>
    <w:tmpl w:val="7E3C10D6"/>
    <w:lvl w:ilvl="0">
      <w:start w:val="1"/>
      <w:numFmt w:val="bullet"/>
      <w:lvlText w:val=""/>
      <w:lvlJc w:val="left"/>
      <w:pPr>
        <w:ind w:left="405" w:hanging="420"/>
      </w:pPr>
      <w:rPr>
        <w:rFonts w:ascii="Wingdings" w:hAnsi="Wingdings" w:hint="default"/>
      </w:rPr>
    </w:lvl>
    <w:lvl w:ilvl="1">
      <w:start w:val="1"/>
      <w:numFmt w:val="bullet"/>
      <w:lvlText w:val=""/>
      <w:lvlJc w:val="left"/>
      <w:pPr>
        <w:ind w:left="825" w:hanging="420"/>
      </w:pPr>
      <w:rPr>
        <w:rFonts w:ascii="Wingdings" w:hAnsi="Wingdings" w:hint="default"/>
      </w:rPr>
    </w:lvl>
    <w:lvl w:ilvl="2">
      <w:start w:val="1"/>
      <w:numFmt w:val="bullet"/>
      <w:lvlText w:val=""/>
      <w:lvlJc w:val="left"/>
      <w:pPr>
        <w:ind w:left="1245" w:hanging="420"/>
      </w:pPr>
      <w:rPr>
        <w:rFonts w:ascii="Wingdings" w:hAnsi="Wingdings" w:hint="default"/>
      </w:rPr>
    </w:lvl>
    <w:lvl w:ilvl="3">
      <w:start w:val="1"/>
      <w:numFmt w:val="bullet"/>
      <w:lvlText w:val=""/>
      <w:lvlJc w:val="left"/>
      <w:pPr>
        <w:ind w:left="1665" w:hanging="420"/>
      </w:pPr>
      <w:rPr>
        <w:rFonts w:ascii="Wingdings" w:hAnsi="Wingdings" w:hint="default"/>
      </w:rPr>
    </w:lvl>
    <w:lvl w:ilvl="4">
      <w:start w:val="1"/>
      <w:numFmt w:val="bullet"/>
      <w:lvlText w:val=""/>
      <w:lvlJc w:val="left"/>
      <w:pPr>
        <w:ind w:left="2085" w:hanging="420"/>
      </w:pPr>
      <w:rPr>
        <w:rFonts w:ascii="Wingdings" w:hAnsi="Wingdings" w:hint="default"/>
      </w:rPr>
    </w:lvl>
    <w:lvl w:ilvl="5">
      <w:start w:val="1"/>
      <w:numFmt w:val="bullet"/>
      <w:lvlText w:val=""/>
      <w:lvlJc w:val="left"/>
      <w:pPr>
        <w:ind w:left="2505" w:hanging="420"/>
      </w:pPr>
      <w:rPr>
        <w:rFonts w:ascii="Wingdings" w:hAnsi="Wingdings" w:hint="default"/>
      </w:rPr>
    </w:lvl>
    <w:lvl w:ilvl="6">
      <w:start w:val="1"/>
      <w:numFmt w:val="bullet"/>
      <w:lvlText w:val=""/>
      <w:lvlJc w:val="left"/>
      <w:pPr>
        <w:ind w:left="2925" w:hanging="420"/>
      </w:pPr>
      <w:rPr>
        <w:rFonts w:ascii="Wingdings" w:hAnsi="Wingdings" w:hint="default"/>
      </w:rPr>
    </w:lvl>
    <w:lvl w:ilvl="7">
      <w:start w:val="1"/>
      <w:numFmt w:val="bullet"/>
      <w:lvlText w:val=""/>
      <w:lvlJc w:val="left"/>
      <w:pPr>
        <w:ind w:left="3345" w:hanging="420"/>
      </w:pPr>
      <w:rPr>
        <w:rFonts w:ascii="Wingdings" w:hAnsi="Wingdings" w:hint="default"/>
      </w:rPr>
    </w:lvl>
    <w:lvl w:ilvl="8">
      <w:start w:val="1"/>
      <w:numFmt w:val="bullet"/>
      <w:lvlText w:val=""/>
      <w:lvlJc w:val="left"/>
      <w:pPr>
        <w:ind w:left="376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D7"/>
    <w:rsid w:val="999DC422"/>
    <w:rsid w:val="9FFDDB6C"/>
    <w:rsid w:val="ADFCF03A"/>
    <w:rsid w:val="BF755682"/>
    <w:rsid w:val="F5FF83C4"/>
    <w:rsid w:val="FFD7EBCD"/>
    <w:rsid w:val="00031EDF"/>
    <w:rsid w:val="00055AB8"/>
    <w:rsid w:val="00094CB2"/>
    <w:rsid w:val="000C1D60"/>
    <w:rsid w:val="000F44A5"/>
    <w:rsid w:val="001316C2"/>
    <w:rsid w:val="0016535C"/>
    <w:rsid w:val="00181CD2"/>
    <w:rsid w:val="001F5F43"/>
    <w:rsid w:val="00202EC6"/>
    <w:rsid w:val="0022742F"/>
    <w:rsid w:val="00234EED"/>
    <w:rsid w:val="002C5512"/>
    <w:rsid w:val="003434D7"/>
    <w:rsid w:val="00366BEC"/>
    <w:rsid w:val="00374D2D"/>
    <w:rsid w:val="00397706"/>
    <w:rsid w:val="00433CFF"/>
    <w:rsid w:val="0043775D"/>
    <w:rsid w:val="00441AF3"/>
    <w:rsid w:val="004A558E"/>
    <w:rsid w:val="004B0D61"/>
    <w:rsid w:val="004D1775"/>
    <w:rsid w:val="00501FE0"/>
    <w:rsid w:val="00553508"/>
    <w:rsid w:val="00553CFC"/>
    <w:rsid w:val="00577825"/>
    <w:rsid w:val="005A3643"/>
    <w:rsid w:val="005B4112"/>
    <w:rsid w:val="006E431D"/>
    <w:rsid w:val="00702CA4"/>
    <w:rsid w:val="007030BF"/>
    <w:rsid w:val="00710BBD"/>
    <w:rsid w:val="00713607"/>
    <w:rsid w:val="00756C1E"/>
    <w:rsid w:val="00776638"/>
    <w:rsid w:val="007928A2"/>
    <w:rsid w:val="007B0B44"/>
    <w:rsid w:val="007C7871"/>
    <w:rsid w:val="008159C3"/>
    <w:rsid w:val="008167FD"/>
    <w:rsid w:val="0083428E"/>
    <w:rsid w:val="00875A59"/>
    <w:rsid w:val="00884CA4"/>
    <w:rsid w:val="0089384D"/>
    <w:rsid w:val="008A4E85"/>
    <w:rsid w:val="008E5CA4"/>
    <w:rsid w:val="0093409B"/>
    <w:rsid w:val="009D30F0"/>
    <w:rsid w:val="009E7BB0"/>
    <w:rsid w:val="00A343CE"/>
    <w:rsid w:val="00A50B14"/>
    <w:rsid w:val="00A71776"/>
    <w:rsid w:val="00A84BC6"/>
    <w:rsid w:val="00A96C0D"/>
    <w:rsid w:val="00B05796"/>
    <w:rsid w:val="00B36C0E"/>
    <w:rsid w:val="00BA2C82"/>
    <w:rsid w:val="00BA6D9D"/>
    <w:rsid w:val="00BC0027"/>
    <w:rsid w:val="00BC09AA"/>
    <w:rsid w:val="00C032EB"/>
    <w:rsid w:val="00C243BF"/>
    <w:rsid w:val="00C43640"/>
    <w:rsid w:val="00C57BF5"/>
    <w:rsid w:val="00C852A7"/>
    <w:rsid w:val="00C8537E"/>
    <w:rsid w:val="00C90E70"/>
    <w:rsid w:val="00C97C79"/>
    <w:rsid w:val="00CA32C7"/>
    <w:rsid w:val="00CB2E01"/>
    <w:rsid w:val="00CC03A8"/>
    <w:rsid w:val="00D53923"/>
    <w:rsid w:val="00D86404"/>
    <w:rsid w:val="00D949D7"/>
    <w:rsid w:val="00DC01BE"/>
    <w:rsid w:val="00DC6A29"/>
    <w:rsid w:val="00DF77F6"/>
    <w:rsid w:val="00E40CAE"/>
    <w:rsid w:val="00E43D92"/>
    <w:rsid w:val="00E46704"/>
    <w:rsid w:val="00E47CE0"/>
    <w:rsid w:val="00E70A41"/>
    <w:rsid w:val="00ED0F2A"/>
    <w:rsid w:val="00ED3CF6"/>
    <w:rsid w:val="00F43CA9"/>
    <w:rsid w:val="00F56B31"/>
    <w:rsid w:val="2FDB5738"/>
    <w:rsid w:val="5DFF256A"/>
    <w:rsid w:val="607FC04D"/>
    <w:rsid w:val="756FDD6C"/>
    <w:rsid w:val="76BE6D42"/>
    <w:rsid w:val="77FE6171"/>
    <w:rsid w:val="7FFF2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CD69EC0"/>
  <w15:docId w15:val="{43E1F013-A3A2-4C9B-B737-F9990E52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10" w:hanging="10"/>
    </w:pPr>
    <w:rPr>
      <w:rFonts w:ascii="Microsoft YaHei UI" w:eastAsia="Microsoft YaHei UI" w:hAnsi="Microsoft YaHei UI" w:cs="Microsoft YaHei UI"/>
      <w:color w:val="000000"/>
      <w:kern w:val="2"/>
      <w:sz w:val="22"/>
      <w:szCs w:val="22"/>
    </w:rPr>
  </w:style>
  <w:style w:type="paragraph" w:styleId="1">
    <w:name w:val="heading 1"/>
    <w:next w:val="a"/>
    <w:link w:val="10"/>
    <w:uiPriority w:val="9"/>
    <w:unhideWhenUsed/>
    <w:qFormat/>
    <w:pPr>
      <w:keepNext/>
      <w:keepLines/>
      <w:spacing w:after="31" w:line="259" w:lineRule="auto"/>
      <w:ind w:left="124" w:hanging="10"/>
      <w:outlineLvl w:val="0"/>
    </w:pPr>
    <w:rPr>
      <w:rFonts w:ascii="Microsoft YaHei UI" w:eastAsia="Microsoft YaHei UI" w:hAnsi="Microsoft YaHei UI" w:cs="Microsoft YaHei UI"/>
      <w:b/>
      <w:color w:val="C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line="240" w:lineRule="auto"/>
      <w:ind w:left="0" w:firstLine="0"/>
    </w:pPr>
    <w:rPr>
      <w:rFonts w:ascii="Calibri" w:eastAsia="宋体" w:hAnsi="Calibri" w:cs="Times New Roman"/>
      <w:color w:val="auto"/>
      <w:kern w:val="0"/>
      <w:sz w:val="20"/>
      <w:szCs w:val="20"/>
    </w:rPr>
  </w:style>
  <w:style w:type="paragraph" w:styleId="a5">
    <w:name w:val="Plain Text"/>
    <w:basedOn w:val="a"/>
    <w:link w:val="a6"/>
    <w:uiPriority w:val="99"/>
    <w:unhideWhenUsed/>
    <w:qFormat/>
    <w:pPr>
      <w:widowControl w:val="0"/>
      <w:spacing w:after="0" w:line="240" w:lineRule="auto"/>
      <w:ind w:left="0" w:firstLine="0"/>
    </w:pPr>
    <w:rPr>
      <w:rFonts w:ascii="Calibri" w:eastAsia="等线" w:hAnsi="Courier New" w:cs="Courier New"/>
      <w:color w:val="auto"/>
      <w:sz w:val="21"/>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unhideWhenUsed/>
    <w:qFormat/>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rPr>
  </w:style>
  <w:style w:type="character" w:styleId="ac">
    <w:name w:val="Hyperlink"/>
    <w:basedOn w:val="a0"/>
    <w:uiPriority w:val="99"/>
    <w:unhideWhenUsed/>
    <w:qFormat/>
    <w:rPr>
      <w:rFonts w:ascii="Times New Roman" w:hAnsi="Times New Roman" w:cs="Times New Roman" w:hint="default"/>
      <w:color w:val="0000FF"/>
      <w:u w:val="single"/>
    </w:rPr>
  </w:style>
  <w:style w:type="character" w:customStyle="1" w:styleId="10">
    <w:name w:val="标题 1 字符"/>
    <w:link w:val="1"/>
    <w:qFormat/>
    <w:rPr>
      <w:rFonts w:ascii="Microsoft YaHei UI" w:eastAsia="Microsoft YaHei UI" w:hAnsi="Microsoft YaHei UI" w:cs="Microsoft YaHei UI"/>
      <w:b/>
      <w:color w:val="C00000"/>
      <w:sz w:val="24"/>
    </w:rPr>
  </w:style>
  <w:style w:type="paragraph" w:customStyle="1" w:styleId="11">
    <w:name w:val="列表段落1"/>
    <w:basedOn w:val="a"/>
    <w:uiPriority w:val="34"/>
    <w:qFormat/>
    <w:pPr>
      <w:ind w:firstLineChars="200" w:firstLine="420"/>
    </w:pPr>
  </w:style>
  <w:style w:type="character" w:customStyle="1" w:styleId="a4">
    <w:name w:val="批注文字 字符"/>
    <w:basedOn w:val="a0"/>
    <w:link w:val="a3"/>
    <w:uiPriority w:val="99"/>
    <w:qFormat/>
    <w:rPr>
      <w:rFonts w:ascii="Calibri" w:eastAsia="宋体" w:hAnsi="Calibri" w:cs="Times New Roman"/>
      <w:kern w:val="0"/>
      <w:sz w:val="20"/>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6">
    <w:name w:val="纯文本 字符"/>
    <w:basedOn w:val="a0"/>
    <w:link w:val="a5"/>
    <w:uiPriority w:val="99"/>
    <w:qFormat/>
    <w:rPr>
      <w:rFonts w:ascii="Calibri" w:eastAsia="等线" w:hAnsi="Courier New" w:cs="Courier New"/>
    </w:rPr>
  </w:style>
  <w:style w:type="paragraph" w:customStyle="1" w:styleId="p0">
    <w:name w:val="p0"/>
    <w:basedOn w:val="a"/>
    <w:qFormat/>
    <w:pPr>
      <w:spacing w:after="0" w:line="240" w:lineRule="auto"/>
      <w:ind w:left="0" w:firstLine="0"/>
      <w:jc w:val="both"/>
    </w:pPr>
    <w:rPr>
      <w:rFonts w:ascii="Times New Roman" w:eastAsia="Times New Roman" w:hAnsi="Times New Roman" w:cs="Times New Roman"/>
      <w:color w:val="auto"/>
      <w:kern w:val="0"/>
      <w:sz w:val="21"/>
      <w:szCs w:val="21"/>
    </w:rPr>
  </w:style>
  <w:style w:type="character" w:customStyle="1" w:styleId="aa">
    <w:name w:val="页眉 字符"/>
    <w:basedOn w:val="a0"/>
    <w:link w:val="a9"/>
    <w:uiPriority w:val="99"/>
    <w:qFormat/>
    <w:rPr>
      <w:rFonts w:ascii="Microsoft YaHei UI" w:eastAsia="Microsoft YaHei UI" w:hAnsi="Microsoft YaHei UI" w:cs="Microsoft YaHei UI"/>
      <w:color w:val="000000"/>
      <w:sz w:val="18"/>
      <w:szCs w:val="18"/>
    </w:rPr>
  </w:style>
  <w:style w:type="character" w:customStyle="1" w:styleId="a8">
    <w:name w:val="页脚 字符"/>
    <w:basedOn w:val="a0"/>
    <w:link w:val="a7"/>
    <w:uiPriority w:val="99"/>
    <w:qFormat/>
    <w:rPr>
      <w:rFonts w:ascii="Microsoft YaHei UI" w:eastAsia="Microsoft YaHei UI" w:hAnsi="Microsoft YaHei UI" w:cs="Microsoft YaHei UI"/>
      <w:color w:val="000000"/>
      <w:sz w:val="18"/>
      <w:szCs w:val="18"/>
    </w:rPr>
  </w:style>
  <w:style w:type="character" w:customStyle="1" w:styleId="12">
    <w:name w:val="未处理的提及1"/>
    <w:basedOn w:val="a0"/>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z.51job.com/jn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Tianyu [MEDCN]</dc:creator>
  <cp:lastModifiedBy>Jiamu</cp:lastModifiedBy>
  <cp:revision>3</cp:revision>
  <cp:lastPrinted>2018-09-04T19:57:00Z</cp:lastPrinted>
  <dcterms:created xsi:type="dcterms:W3CDTF">2020-09-09T08:23:00Z</dcterms:created>
  <dcterms:modified xsi:type="dcterms:W3CDTF">2020-09-09T08:24:00Z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