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B7C" w:rsidRDefault="000A5B7C" w:rsidP="000A5B7C">
      <w:pPr>
        <w:pStyle w:val="a4"/>
        <w:adjustRightInd w:val="0"/>
        <w:snapToGrid w:val="0"/>
        <w:spacing w:line="350" w:lineRule="exact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附表1：</w:t>
      </w:r>
    </w:p>
    <w:p w:rsidR="000A5B7C" w:rsidRDefault="000A5B7C" w:rsidP="000A5B7C">
      <w:pPr>
        <w:pStyle w:val="a4"/>
        <w:adjustRightInd w:val="0"/>
        <w:snapToGrid w:val="0"/>
        <w:spacing w:line="350" w:lineRule="exact"/>
        <w:rPr>
          <w:rFonts w:ascii="仿宋_GB2312" w:eastAsia="仿宋_GB2312" w:hAnsi="仿宋_GB2312" w:cs="仿宋_GB2312"/>
          <w:b/>
          <w:sz w:val="28"/>
          <w:szCs w:val="28"/>
        </w:rPr>
      </w:pPr>
    </w:p>
    <w:p w:rsidR="000A5B7C" w:rsidRDefault="000A5B7C" w:rsidP="000A5B7C">
      <w:pPr>
        <w:pStyle w:val="a4"/>
        <w:adjustRightInd w:val="0"/>
        <w:snapToGrid w:val="0"/>
        <w:spacing w:line="350" w:lineRule="exact"/>
        <w:jc w:val="center"/>
        <w:rPr>
          <w:rFonts w:ascii="仿宋_GB2312" w:eastAsia="仿宋_GB2312" w:hAnsi="仿宋_GB2312" w:cs="仿宋_GB2312"/>
          <w:b/>
          <w:color w:val="000000"/>
          <w:kern w:val="0"/>
          <w:sz w:val="28"/>
          <w:szCs w:val="28"/>
        </w:rPr>
      </w:pPr>
    </w:p>
    <w:p w:rsidR="000A5B7C" w:rsidRDefault="000A5B7C" w:rsidP="000A5B7C">
      <w:pPr>
        <w:pStyle w:val="a4"/>
        <w:adjustRightInd w:val="0"/>
        <w:snapToGrid w:val="0"/>
        <w:spacing w:line="350" w:lineRule="exact"/>
        <w:jc w:val="center"/>
        <w:rPr>
          <w:rFonts w:ascii="仿宋_GB2312" w:eastAsia="仿宋_GB2312" w:hAnsi="仿宋_GB2312" w:cs="仿宋_GB2312"/>
          <w:b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color w:val="000000"/>
          <w:kern w:val="0"/>
          <w:sz w:val="28"/>
          <w:szCs w:val="28"/>
        </w:rPr>
        <w:t>天津中医药大学第一附属医院2020年公开招聘第二批人员岗位计划</w:t>
      </w:r>
    </w:p>
    <w:p w:rsidR="000A5B7C" w:rsidRDefault="000A5B7C" w:rsidP="000A5B7C">
      <w:pPr>
        <w:pStyle w:val="a4"/>
        <w:adjustRightInd w:val="0"/>
        <w:snapToGrid w:val="0"/>
        <w:spacing w:line="350" w:lineRule="exact"/>
        <w:rPr>
          <w:rFonts w:ascii="仿宋_GB2312" w:eastAsia="仿宋_GB2312" w:hAnsi="仿宋_GB2312" w:cs="仿宋_GB2312"/>
          <w:sz w:val="24"/>
          <w:szCs w:val="24"/>
        </w:rPr>
      </w:pPr>
    </w:p>
    <w:p w:rsidR="000A5B7C" w:rsidRDefault="000A5B7C" w:rsidP="000A5B7C">
      <w:pPr>
        <w:pStyle w:val="a4"/>
        <w:adjustRightInd w:val="0"/>
        <w:snapToGrid w:val="0"/>
        <w:spacing w:line="350" w:lineRule="exact"/>
        <w:ind w:firstLineChars="200" w:firstLine="480"/>
        <w:rPr>
          <w:rFonts w:ascii="仿宋_GB2312" w:eastAsia="仿宋_GB2312" w:hAnsi="仿宋_GB2312" w:cs="仿宋_GB2312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1.</w:t>
      </w:r>
      <w:r>
        <w:rPr>
          <w:rFonts w:ascii="仿宋_GB2312" w:eastAsia="仿宋_GB2312" w:hAnsi="仿宋_GB2312" w:cs="仿宋_GB2312" w:hint="eastAsia"/>
          <w:color w:val="FF0000"/>
          <w:sz w:val="24"/>
          <w:szCs w:val="24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所有岗位本科学历者需通过大学英语四级或425分及以上，硕士研究生学历及以上者需通过大学英语六级或425分及以上。第一外语为其他语种的，其外语水平应分别达到相应标准。本科（含）以上学习阶段为港澳台及国(境)外院校毕业的应聘人员不要求英语等级水平；</w:t>
      </w:r>
    </w:p>
    <w:p w:rsidR="000A5B7C" w:rsidRDefault="000A5B7C" w:rsidP="000A5B7C">
      <w:pPr>
        <w:pStyle w:val="a4"/>
        <w:adjustRightInd w:val="0"/>
        <w:snapToGrid w:val="0"/>
        <w:spacing w:line="35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2. 国内应聘人员所学专业根据应聘人员毕业生就业推荐表、毕业证、学位证等认定，研究方向由就读学校研究生院开具相关证明。专业学位专业、高校自主设置专业、学科目录中未设专业，相关或与研究方向一致视为符合条件。港澳台及国(境)</w:t>
      </w:r>
      <w:proofErr w:type="gramStart"/>
      <w:r>
        <w:rPr>
          <w:rFonts w:ascii="仿宋_GB2312" w:eastAsia="仿宋_GB2312" w:hAnsi="仿宋_GB2312" w:cs="仿宋_GB2312" w:hint="eastAsia"/>
          <w:sz w:val="24"/>
          <w:szCs w:val="24"/>
        </w:rPr>
        <w:t>外毕业</w:t>
      </w:r>
      <w:proofErr w:type="gramEnd"/>
      <w:r>
        <w:rPr>
          <w:rFonts w:ascii="仿宋_GB2312" w:eastAsia="仿宋_GB2312" w:hAnsi="仿宋_GB2312" w:cs="仿宋_GB2312" w:hint="eastAsia"/>
          <w:sz w:val="24"/>
          <w:szCs w:val="24"/>
        </w:rPr>
        <w:t>的应聘人员注重专业内容实质，根据学历学位认证、毕业论文课题内容、导师研究方向等认定，相关或一致视为符合条件。</w:t>
      </w:r>
    </w:p>
    <w:tbl>
      <w:tblPr>
        <w:tblW w:w="9640" w:type="dxa"/>
        <w:tblInd w:w="-176" w:type="dxa"/>
        <w:tblLayout w:type="fixed"/>
        <w:tblLook w:val="0000"/>
      </w:tblPr>
      <w:tblGrid>
        <w:gridCol w:w="992"/>
        <w:gridCol w:w="992"/>
        <w:gridCol w:w="852"/>
        <w:gridCol w:w="709"/>
        <w:gridCol w:w="1134"/>
        <w:gridCol w:w="1701"/>
        <w:gridCol w:w="1417"/>
        <w:gridCol w:w="1843"/>
      </w:tblGrid>
      <w:tr w:rsidR="000A5B7C" w:rsidTr="00105608">
        <w:trPr>
          <w:trHeight w:val="62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6"/>
                <w:szCs w:val="16"/>
              </w:rPr>
              <w:t>岗位</w:t>
            </w:r>
          </w:p>
          <w:p w:rsidR="000A5B7C" w:rsidRDefault="000A5B7C" w:rsidP="00105608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6"/>
                <w:szCs w:val="16"/>
              </w:rPr>
              <w:t>代码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6"/>
                <w:szCs w:val="16"/>
              </w:rPr>
              <w:t>招聘部门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招聘 </w:t>
            </w:r>
          </w:p>
          <w:p w:rsidR="000A5B7C" w:rsidRDefault="000A5B7C" w:rsidP="00105608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6"/>
                <w:szCs w:val="16"/>
              </w:rPr>
              <w:t>岗位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6"/>
                <w:szCs w:val="16"/>
              </w:rPr>
              <w:t>招聘计划数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6"/>
                <w:szCs w:val="16"/>
              </w:rPr>
              <w:t>学历学位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6"/>
                <w:szCs w:val="16"/>
              </w:rPr>
              <w:t>专业要求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6"/>
                <w:szCs w:val="16"/>
              </w:rPr>
              <w:t>专业方向及</w:t>
            </w:r>
          </w:p>
          <w:p w:rsidR="000A5B7C" w:rsidRDefault="000A5B7C" w:rsidP="00105608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6"/>
                <w:szCs w:val="16"/>
              </w:rPr>
              <w:t>本硕专业</w:t>
            </w:r>
            <w:proofErr w:type="gramEnd"/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6"/>
                <w:szCs w:val="16"/>
              </w:rPr>
              <w:t>要求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6"/>
                <w:szCs w:val="16"/>
              </w:rPr>
              <w:t>其他要求</w:t>
            </w:r>
          </w:p>
        </w:tc>
      </w:tr>
      <w:tr w:rsidR="000A5B7C" w:rsidTr="00105608">
        <w:trPr>
          <w:trHeight w:val="70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B7C" w:rsidRDefault="000A5B7C" w:rsidP="00105608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20207201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心血管科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专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技岗医师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硕士研究生及以上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康复医学与理疗学相关专业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5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5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2020届毕业生；英语六级；医师资格证；参加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培（毕业时取得住院医师规范化培训合格证书）</w:t>
            </w:r>
          </w:p>
        </w:tc>
      </w:tr>
      <w:tr w:rsidR="000A5B7C" w:rsidTr="00105608">
        <w:trPr>
          <w:trHeight w:val="67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B7C" w:rsidRDefault="000A5B7C" w:rsidP="00105608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20207202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推拿科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专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技岗医师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硕士研究生及以上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中医学类相关专业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5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5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2020届毕业生；英语六级；医师资格证；参加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培（毕业时取得住院医师规范化培训合格证书）</w:t>
            </w:r>
          </w:p>
        </w:tc>
      </w:tr>
      <w:tr w:rsidR="000A5B7C" w:rsidTr="00105608">
        <w:trPr>
          <w:trHeight w:val="65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B7C" w:rsidRDefault="000A5B7C" w:rsidP="00105608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20207203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治未病</w:t>
            </w:r>
          </w:p>
          <w:p w:rsidR="000A5B7C" w:rsidRDefault="000A5B7C" w:rsidP="00105608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中心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专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技岗医师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硕士研究生及以上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针灸推拿学、中医内科学相关专业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5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5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2020届毕业生；英语六级；医师资格证；参加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培（毕业时取得住院医师规范化培训合格证书）</w:t>
            </w:r>
          </w:p>
        </w:tc>
      </w:tr>
      <w:tr w:rsidR="000A5B7C" w:rsidTr="00105608">
        <w:trPr>
          <w:trHeight w:val="77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B7C" w:rsidRDefault="000A5B7C" w:rsidP="00105608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20207204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感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染疾</w:t>
            </w:r>
          </w:p>
          <w:p w:rsidR="000A5B7C" w:rsidRDefault="000A5B7C" w:rsidP="00105608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病科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专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技岗医师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硕士研究生及以上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中西医结合临床相关专业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5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外科方向；</w:t>
            </w:r>
          </w:p>
          <w:p w:rsidR="000A5B7C" w:rsidRDefault="000A5B7C" w:rsidP="00105608">
            <w:pPr>
              <w:widowControl/>
              <w:spacing w:line="25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本科专业为临床医学类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5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2020届毕业生；英语六级；医师资格证；参加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培（毕业时取得住院医师规范化培训合格证书）</w:t>
            </w:r>
          </w:p>
        </w:tc>
      </w:tr>
      <w:tr w:rsidR="000A5B7C" w:rsidTr="00105608">
        <w:trPr>
          <w:trHeight w:val="13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20207205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妇科一岗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专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技岗医师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硕士研究生及以上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中医妇科学相关专业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5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5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2020届毕业生；英语六级；医师资格证；参加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培（毕业时取得住院医师规范化培训合格证书）</w:t>
            </w:r>
          </w:p>
        </w:tc>
      </w:tr>
      <w:tr w:rsidR="000A5B7C" w:rsidTr="00105608">
        <w:trPr>
          <w:trHeight w:val="67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20207206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妇科二岗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专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技岗医师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硕士研究生及以上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妇产科学相关专业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5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5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2020届毕业生；英语六级；医师资格证；参加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培（毕业时取得住院医师规范化培训合格证书）</w:t>
            </w:r>
          </w:p>
        </w:tc>
      </w:tr>
      <w:tr w:rsidR="000A5B7C" w:rsidTr="00105608">
        <w:trPr>
          <w:trHeight w:val="6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B7C" w:rsidRDefault="000A5B7C" w:rsidP="00105608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lastRenderedPageBreak/>
              <w:t>20207207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产科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专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技岗医师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硕士研究生及以上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妇产科学相关专业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5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5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2020届毕业生；英语六级；医师资格证；参加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培（毕业时取得住院医师规范化培训合格证书）</w:t>
            </w:r>
          </w:p>
        </w:tc>
      </w:tr>
      <w:tr w:rsidR="000A5B7C" w:rsidTr="00105608">
        <w:trPr>
          <w:trHeight w:val="77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B7C" w:rsidRDefault="000A5B7C" w:rsidP="00105608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20207208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男病科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专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技岗医师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硕士研究生及以上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中医外科学相关专业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5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男科男病方向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；</w:t>
            </w:r>
          </w:p>
          <w:p w:rsidR="000A5B7C" w:rsidRDefault="000A5B7C" w:rsidP="00105608">
            <w:pPr>
              <w:widowControl/>
              <w:spacing w:line="25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本科专业为中医学类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5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2020届毕业生；英语六级；医师资格证；参加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培（毕业时取得住院医师规范化培训合格证书）</w:t>
            </w:r>
          </w:p>
        </w:tc>
      </w:tr>
      <w:tr w:rsidR="000A5B7C" w:rsidTr="00105608">
        <w:trPr>
          <w:trHeight w:val="69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20207209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口腔科</w:t>
            </w:r>
          </w:p>
          <w:p w:rsidR="000A5B7C" w:rsidRDefault="000A5B7C" w:rsidP="00105608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一岗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专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技岗医师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硕士研究生及以上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口腔医学、口腔临床医学相关专业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5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牙体牙髓病学方向；</w:t>
            </w:r>
          </w:p>
          <w:p w:rsidR="000A5B7C" w:rsidRDefault="000A5B7C" w:rsidP="00105608">
            <w:pPr>
              <w:widowControl/>
              <w:spacing w:line="25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本科专业为口腔医学类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5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2020届毕业生；英语六级；医师资格证；参加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培（毕业时取得住院医师规范化培训合格证书）</w:t>
            </w:r>
          </w:p>
        </w:tc>
      </w:tr>
      <w:tr w:rsidR="000A5B7C" w:rsidTr="00105608">
        <w:trPr>
          <w:trHeight w:val="65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spacing w:line="25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20207210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spacing w:line="25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口腔科</w:t>
            </w:r>
          </w:p>
          <w:p w:rsidR="000A5B7C" w:rsidRDefault="000A5B7C" w:rsidP="00105608">
            <w:pPr>
              <w:spacing w:line="25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二岗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专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技岗医师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硕士研究生及以上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口腔医学、口腔临床医学相关专业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5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牙周病学方向；</w:t>
            </w:r>
          </w:p>
          <w:p w:rsidR="000A5B7C" w:rsidRDefault="000A5B7C" w:rsidP="00105608">
            <w:pPr>
              <w:widowControl/>
              <w:spacing w:line="25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本科专业为口腔医学类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5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2020届毕业生；</w:t>
            </w:r>
            <w:r w:rsidRPr="00CC78C6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英语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六级；医师资格证；参加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培（毕业时取得住院医师规范化培训合格证书）</w:t>
            </w:r>
          </w:p>
        </w:tc>
      </w:tr>
      <w:tr w:rsidR="000A5B7C" w:rsidTr="00105608">
        <w:trPr>
          <w:trHeight w:val="6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B7C" w:rsidRDefault="000A5B7C" w:rsidP="00105608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20207211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眼科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专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技岗医师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硕士研究生及以上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中医五官科学相关专业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50" w:lineRule="exac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眼科方向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5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2020届毕业生；英语六级；医师资格证；参加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培（毕业时取得住院医师规范化培训合格证书）</w:t>
            </w:r>
          </w:p>
        </w:tc>
      </w:tr>
      <w:tr w:rsidR="000A5B7C" w:rsidTr="00105608">
        <w:trPr>
          <w:trHeight w:val="77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B7C" w:rsidRDefault="000A5B7C" w:rsidP="00105608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20207212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疮疡血管外科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专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技岗医师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硕士研究生及以上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外科学相关专业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5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血管外科方向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5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2020届毕业生；英语六级；医师资格证；参加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培（毕业时取得住院医师规范化培训合格证书）</w:t>
            </w:r>
          </w:p>
        </w:tc>
      </w:tr>
      <w:tr w:rsidR="000A5B7C" w:rsidTr="00105608">
        <w:trPr>
          <w:trHeight w:val="69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B7C" w:rsidRDefault="000A5B7C" w:rsidP="00105608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20207213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泌尿外科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专技岗</w:t>
            </w:r>
          </w:p>
          <w:p w:rsidR="000A5B7C" w:rsidRDefault="000A5B7C" w:rsidP="00105608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硕士研究生及以上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外科学相关专业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5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泌尿外科方向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5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2020届毕业生；英语六级；医师资格证；参加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培（毕业时取得住院医师规范化培训合格证书）</w:t>
            </w:r>
          </w:p>
        </w:tc>
      </w:tr>
      <w:tr w:rsidR="000A5B7C" w:rsidTr="00105608">
        <w:trPr>
          <w:trHeight w:val="6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B7C" w:rsidRDefault="000A5B7C" w:rsidP="00105608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20207214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普外科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专技岗</w:t>
            </w:r>
          </w:p>
          <w:p w:rsidR="000A5B7C" w:rsidRDefault="000A5B7C" w:rsidP="00105608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医师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硕士研究生及以上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外科学相关专业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5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5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2020届毕业生；英语六级；医师资格证；参加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培（毕业时取得住院医师规范化培训合格证书）</w:t>
            </w:r>
          </w:p>
        </w:tc>
      </w:tr>
      <w:tr w:rsidR="000A5B7C" w:rsidTr="00105608">
        <w:trPr>
          <w:trHeight w:val="66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B7C" w:rsidRDefault="000A5B7C" w:rsidP="00105608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20207215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乳腺外科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专技岗</w:t>
            </w:r>
          </w:p>
          <w:p w:rsidR="000A5B7C" w:rsidRDefault="000A5B7C" w:rsidP="00105608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硕士研究生及以上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中医外科学相关专业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5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5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2020届毕业生；英语六级；医师资格证；参加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培（毕业时取得住院医师规范化培训合格证书）</w:t>
            </w:r>
          </w:p>
        </w:tc>
      </w:tr>
      <w:tr w:rsidR="000A5B7C" w:rsidTr="00105608">
        <w:trPr>
          <w:trHeight w:val="644"/>
        </w:trPr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A5B7C" w:rsidRDefault="000A5B7C" w:rsidP="00105608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20207216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肛肠外科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专技岗</w:t>
            </w:r>
          </w:p>
          <w:p w:rsidR="000A5B7C" w:rsidRDefault="000A5B7C" w:rsidP="00105608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医师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硕士研究生及以上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中西医结合临床相关专业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5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肛肠外科方向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5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2020届毕业生；英语六级；医师资格证；参加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培（毕业时取得住院医师规范化培训合格证书）</w:t>
            </w:r>
          </w:p>
        </w:tc>
      </w:tr>
      <w:tr w:rsidR="000A5B7C" w:rsidTr="00105608">
        <w:trPr>
          <w:trHeight w:val="6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20207217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综合康复科一岗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专技岗</w:t>
            </w:r>
          </w:p>
          <w:p w:rsidR="000A5B7C" w:rsidRDefault="000A5B7C" w:rsidP="00105608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医师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硕士研究生及以上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针灸推拿学相关专业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2020届毕业生；英语六级；医师资格证；参加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培（毕业时取得住院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lastRenderedPageBreak/>
              <w:t>医师规范化培训合格证书）</w:t>
            </w:r>
          </w:p>
        </w:tc>
      </w:tr>
      <w:tr w:rsidR="000A5B7C" w:rsidTr="00105608">
        <w:trPr>
          <w:trHeight w:val="73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lastRenderedPageBreak/>
              <w:t>20207218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综合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康复科二岗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专技岗</w:t>
            </w:r>
          </w:p>
          <w:p w:rsidR="000A5B7C" w:rsidRDefault="000A5B7C" w:rsidP="00105608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硕士研究生及以上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康复医学与理疗学相关专业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2020届毕业生；英语六级；医师资格证；参加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培（毕业时取得住院医师规范化培训合格证书）</w:t>
            </w:r>
          </w:p>
        </w:tc>
      </w:tr>
      <w:tr w:rsidR="000A5B7C" w:rsidTr="00105608">
        <w:trPr>
          <w:trHeight w:val="96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20207219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综合康复科三岗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专技岗</w:t>
            </w:r>
          </w:p>
          <w:p w:rsidR="000A5B7C" w:rsidRDefault="000A5B7C" w:rsidP="00105608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技师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本科学士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康复治疗学、运动康复相关专业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2020届毕业生；英语四级</w:t>
            </w:r>
          </w:p>
        </w:tc>
      </w:tr>
      <w:tr w:rsidR="000A5B7C" w:rsidTr="00105608">
        <w:trPr>
          <w:trHeight w:val="55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B7C" w:rsidRDefault="000A5B7C" w:rsidP="00105608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20207220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麻醉科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专技岗</w:t>
            </w:r>
          </w:p>
          <w:p w:rsidR="000A5B7C" w:rsidRDefault="000A5B7C" w:rsidP="00105608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硕士研究生及以上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麻醉学相关专业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2020届毕业生；英语六级；医师资格证；参加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培（毕业时取得住院医师规范化培训合格证书）</w:t>
            </w:r>
          </w:p>
        </w:tc>
      </w:tr>
      <w:tr w:rsidR="000A5B7C" w:rsidTr="00105608">
        <w:trPr>
          <w:trHeight w:val="68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B7C" w:rsidRDefault="000A5B7C" w:rsidP="00105608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20207221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营养科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专技岗</w:t>
            </w:r>
          </w:p>
          <w:p w:rsidR="000A5B7C" w:rsidRDefault="000A5B7C" w:rsidP="00105608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硕士研究生及以上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内科学相关专业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2020届毕业生；英语六级；医师资格证；参加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培（毕业时取得住院医师规范化培训合格证书）</w:t>
            </w:r>
          </w:p>
        </w:tc>
      </w:tr>
      <w:tr w:rsidR="000A5B7C" w:rsidTr="00105608">
        <w:trPr>
          <w:trHeight w:val="9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B7C" w:rsidRDefault="000A5B7C" w:rsidP="00105608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20207222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病理科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专技岗</w:t>
            </w:r>
          </w:p>
          <w:p w:rsidR="000A5B7C" w:rsidRDefault="000A5B7C" w:rsidP="00105608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医师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硕士研究生及以上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病理学、临床病理学、病理学与病理生理学相关专业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2020届毕业生；英语六级；医师资格证；参加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培（毕业时取得住院医师规范化培训合格证书）</w:t>
            </w:r>
          </w:p>
        </w:tc>
      </w:tr>
      <w:tr w:rsidR="000A5B7C" w:rsidTr="00105608">
        <w:trPr>
          <w:trHeight w:val="64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B7C" w:rsidRDefault="000A5B7C" w:rsidP="00105608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20207223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功能检查科（超声）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专技岗</w:t>
            </w:r>
          </w:p>
          <w:p w:rsidR="000A5B7C" w:rsidRDefault="000A5B7C" w:rsidP="00105608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医师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硕士研究生及以上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影像医学与核医学相关专业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2020届毕业生；英语六级；医师资格证；参加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培（毕业时取得住院医师规范化培训合格证书）</w:t>
            </w:r>
          </w:p>
        </w:tc>
      </w:tr>
      <w:tr w:rsidR="000A5B7C" w:rsidTr="00105608">
        <w:trPr>
          <w:trHeight w:val="61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B7C" w:rsidRDefault="000A5B7C" w:rsidP="00105608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20207224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医学</w:t>
            </w:r>
          </w:p>
          <w:p w:rsidR="000A5B7C" w:rsidRDefault="000A5B7C" w:rsidP="00105608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影像科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专技岗</w:t>
            </w:r>
          </w:p>
          <w:p w:rsidR="000A5B7C" w:rsidRDefault="000A5B7C" w:rsidP="00105608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硕士研究生及以上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影像医学与核医学相关专业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2020届毕业生；英语六级；医师资格证；参加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培（毕业时取得住院医师规范化培训合格证书）</w:t>
            </w:r>
          </w:p>
        </w:tc>
      </w:tr>
      <w:tr w:rsidR="000A5B7C" w:rsidTr="00105608">
        <w:trPr>
          <w:trHeight w:val="59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B7C" w:rsidRDefault="000A5B7C" w:rsidP="00105608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20207225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检验科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专技岗</w:t>
            </w:r>
          </w:p>
          <w:p w:rsidR="000A5B7C" w:rsidRDefault="000A5B7C" w:rsidP="00105608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技师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硕士研究生及以上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临床检验诊断学相关专业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2020届毕业生；英语六级</w:t>
            </w:r>
          </w:p>
        </w:tc>
      </w:tr>
      <w:tr w:rsidR="000A5B7C" w:rsidTr="00105608">
        <w:trPr>
          <w:trHeight w:val="721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20207226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针灸临床研究中心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专技岗</w:t>
            </w:r>
          </w:p>
          <w:p w:rsidR="000A5B7C" w:rsidRDefault="000A5B7C" w:rsidP="00105608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科研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硕士研究生及以上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医学生理学相关专业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神经电生理方向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2020届毕业生；英语六级</w:t>
            </w:r>
          </w:p>
        </w:tc>
      </w:tr>
      <w:tr w:rsidR="000A5B7C" w:rsidTr="00105608">
        <w:trPr>
          <w:trHeight w:val="702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生理学相关专业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神经电生理方向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2020届毕业生；英语六级</w:t>
            </w:r>
          </w:p>
        </w:tc>
      </w:tr>
      <w:tr w:rsidR="000A5B7C" w:rsidTr="00105608">
        <w:trPr>
          <w:trHeight w:val="67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医学神经生物学相关专业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2020届毕业生；英语六级</w:t>
            </w:r>
          </w:p>
        </w:tc>
      </w:tr>
      <w:tr w:rsidR="000A5B7C" w:rsidTr="00105608">
        <w:trPr>
          <w:trHeight w:val="93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B7C" w:rsidRDefault="000A5B7C" w:rsidP="00105608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20207227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药学部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专技岗</w:t>
            </w:r>
          </w:p>
          <w:p w:rsidR="000A5B7C" w:rsidRDefault="000A5B7C" w:rsidP="00105608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药剂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硕士研究生及以上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中药学类、药学类相关专业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本科专业为中医学类、临床医学类、中西医结合类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2020届毕业生；英语六级</w:t>
            </w:r>
          </w:p>
        </w:tc>
      </w:tr>
      <w:tr w:rsidR="000A5B7C" w:rsidTr="00105608">
        <w:trPr>
          <w:trHeight w:val="65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B7C" w:rsidRDefault="000A5B7C" w:rsidP="00105608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lastRenderedPageBreak/>
              <w:t>20207228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护理部</w:t>
            </w:r>
          </w:p>
          <w:p w:rsidR="000A5B7C" w:rsidRDefault="000A5B7C" w:rsidP="00105608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一岗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专技岗</w:t>
            </w:r>
          </w:p>
          <w:p w:rsidR="000A5B7C" w:rsidRDefault="000A5B7C" w:rsidP="00105608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护理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硕士研究生及以上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护理学相关专业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2020届毕业生；英语六级</w:t>
            </w:r>
          </w:p>
        </w:tc>
      </w:tr>
      <w:tr w:rsidR="000A5B7C" w:rsidTr="00105608">
        <w:trPr>
          <w:trHeight w:val="63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20207229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护理部</w:t>
            </w:r>
          </w:p>
          <w:p w:rsidR="000A5B7C" w:rsidRDefault="000A5B7C" w:rsidP="00105608"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二岗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专技岗</w:t>
            </w:r>
          </w:p>
          <w:p w:rsidR="000A5B7C" w:rsidRDefault="000A5B7C" w:rsidP="00105608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护理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本科学士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护理学相关专业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2020届毕业生；英语四级</w:t>
            </w:r>
          </w:p>
        </w:tc>
      </w:tr>
      <w:tr w:rsidR="000A5B7C" w:rsidTr="00105608">
        <w:trPr>
          <w:trHeight w:val="63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20207230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护理部</w:t>
            </w:r>
          </w:p>
          <w:p w:rsidR="000A5B7C" w:rsidRDefault="000A5B7C" w:rsidP="00105608"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三岗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专技岗</w:t>
            </w:r>
          </w:p>
          <w:p w:rsidR="000A5B7C" w:rsidRDefault="000A5B7C" w:rsidP="00105608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护理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本科学士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护理学相关专业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2020届毕业生；英语四级</w:t>
            </w:r>
          </w:p>
        </w:tc>
      </w:tr>
      <w:tr w:rsidR="000A5B7C" w:rsidTr="00105608">
        <w:trPr>
          <w:trHeight w:val="63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20207231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护理部</w:t>
            </w:r>
          </w:p>
          <w:p w:rsidR="000A5B7C" w:rsidRDefault="000A5B7C" w:rsidP="00105608"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四岗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专技岗</w:t>
            </w:r>
          </w:p>
          <w:p w:rsidR="000A5B7C" w:rsidRDefault="000A5B7C" w:rsidP="00105608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护理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本科学士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护理学相关专业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2020届毕业生；英语四级</w:t>
            </w:r>
          </w:p>
        </w:tc>
      </w:tr>
      <w:tr w:rsidR="000A5B7C" w:rsidTr="00105608">
        <w:trPr>
          <w:trHeight w:val="84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20207232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护理部</w:t>
            </w:r>
          </w:p>
          <w:p w:rsidR="000A5B7C" w:rsidRDefault="000A5B7C" w:rsidP="00105608"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五岗</w:t>
            </w:r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专技岗</w:t>
            </w:r>
          </w:p>
          <w:p w:rsidR="000A5B7C" w:rsidRDefault="000A5B7C" w:rsidP="00105608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护理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本科学士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护理学相关专业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2020届毕业生；英语四级</w:t>
            </w:r>
          </w:p>
        </w:tc>
      </w:tr>
      <w:tr w:rsidR="000A5B7C" w:rsidTr="00105608">
        <w:trPr>
          <w:trHeight w:val="63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20207233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护理部</w:t>
            </w:r>
          </w:p>
          <w:p w:rsidR="000A5B7C" w:rsidRDefault="000A5B7C" w:rsidP="00105608"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六岗</w:t>
            </w:r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专技岗</w:t>
            </w:r>
          </w:p>
          <w:p w:rsidR="000A5B7C" w:rsidRDefault="000A5B7C" w:rsidP="00105608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护理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本科学士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护理学相关专业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B7C" w:rsidRDefault="000A5B7C" w:rsidP="00105608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2020届毕业生；英语四级</w:t>
            </w:r>
          </w:p>
        </w:tc>
      </w:tr>
      <w:tr w:rsidR="000A5B7C" w:rsidTr="00105608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B7C" w:rsidRDefault="000A5B7C" w:rsidP="00105608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B7C" w:rsidRDefault="000A5B7C" w:rsidP="00105608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6"/>
                <w:szCs w:val="16"/>
              </w:rPr>
              <w:t>合计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B7C" w:rsidRDefault="000A5B7C" w:rsidP="00105608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B7C" w:rsidRDefault="000A5B7C" w:rsidP="00105608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6"/>
                <w:szCs w:val="16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B7C" w:rsidRDefault="000A5B7C" w:rsidP="00105608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B7C" w:rsidRDefault="000A5B7C" w:rsidP="00105608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B7C" w:rsidRDefault="000A5B7C" w:rsidP="00105608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B7C" w:rsidRDefault="000A5B7C" w:rsidP="00105608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0A5B7C" w:rsidRDefault="000A5B7C" w:rsidP="000A5B7C">
      <w:pPr>
        <w:pStyle w:val="a4"/>
        <w:adjustRightInd w:val="0"/>
        <w:snapToGrid w:val="0"/>
        <w:spacing w:line="350" w:lineRule="exact"/>
        <w:rPr>
          <w:rFonts w:ascii="仿宋_GB2312" w:eastAsia="仿宋_GB2312" w:hAnsi="仿宋_GB2312" w:cs="仿宋_GB2312"/>
          <w:sz w:val="20"/>
          <w:szCs w:val="20"/>
        </w:rPr>
      </w:pPr>
    </w:p>
    <w:p w:rsidR="000A5B7C" w:rsidRDefault="000A5B7C" w:rsidP="000A5B7C">
      <w:pPr>
        <w:pStyle w:val="a5"/>
        <w:spacing w:line="520" w:lineRule="exact"/>
        <w:ind w:firstLine="645"/>
        <w:jc w:val="right"/>
        <w:rPr>
          <w:rFonts w:ascii="仿宋_GB2312" w:eastAsia="仿宋_GB2312" w:hAnsi="仿宋_GB2312" w:cs="仿宋_GB2312"/>
          <w:sz w:val="28"/>
          <w:szCs w:val="28"/>
        </w:rPr>
      </w:pPr>
    </w:p>
    <w:p w:rsidR="000A5B7C" w:rsidRDefault="000A5B7C" w:rsidP="000A5B7C">
      <w:pPr>
        <w:pStyle w:val="a5"/>
        <w:spacing w:line="520" w:lineRule="exact"/>
        <w:ind w:firstLine="645"/>
        <w:jc w:val="right"/>
        <w:rPr>
          <w:rFonts w:ascii="仿宋_GB2312" w:eastAsia="仿宋_GB2312" w:hAnsi="仿宋_GB2312" w:cs="仿宋_GB2312"/>
          <w:sz w:val="28"/>
          <w:szCs w:val="28"/>
        </w:rPr>
      </w:pPr>
    </w:p>
    <w:p w:rsidR="000A5B7C" w:rsidRDefault="000A5B7C" w:rsidP="000A5B7C">
      <w:pPr>
        <w:pStyle w:val="a5"/>
        <w:spacing w:line="520" w:lineRule="exact"/>
        <w:ind w:firstLine="645"/>
        <w:jc w:val="righ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天津中医药大学第一附属医院人事处</w:t>
      </w:r>
    </w:p>
    <w:p w:rsidR="000A5B7C" w:rsidRDefault="000A5B7C" w:rsidP="000A5B7C">
      <w:pPr>
        <w:pStyle w:val="a5"/>
        <w:spacing w:line="520" w:lineRule="exact"/>
        <w:ind w:firstLine="645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    2020年</w:t>
      </w:r>
      <w:r w:rsidR="00E50022">
        <w:rPr>
          <w:rFonts w:ascii="仿宋_GB2312" w:eastAsia="仿宋_GB2312" w:hAnsi="仿宋_GB2312" w:cs="仿宋_GB2312" w:hint="eastAsia"/>
          <w:sz w:val="28"/>
          <w:szCs w:val="28"/>
        </w:rPr>
        <w:t>6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 w:rsidR="00E50022">
        <w:rPr>
          <w:rFonts w:ascii="仿宋_GB2312" w:eastAsia="仿宋_GB2312" w:hAnsi="仿宋_GB2312" w:cs="仿宋_GB2312" w:hint="eastAsia"/>
          <w:sz w:val="28"/>
          <w:szCs w:val="28"/>
        </w:rPr>
        <w:t>6</w:t>
      </w:r>
      <w:r>
        <w:rPr>
          <w:rFonts w:ascii="仿宋_GB2312" w:eastAsia="仿宋_GB2312" w:hAnsi="仿宋_GB2312" w:cs="仿宋_GB2312" w:hint="eastAsia"/>
          <w:sz w:val="28"/>
          <w:szCs w:val="28"/>
        </w:rPr>
        <w:t>日</w:t>
      </w:r>
    </w:p>
    <w:p w:rsidR="006665F6" w:rsidRDefault="006665F6"/>
    <w:sectPr w:rsidR="006665F6" w:rsidSect="002E7837">
      <w:footerReference w:type="default" r:id="rId6"/>
      <w:pgSz w:w="11906" w:h="16838"/>
      <w:pgMar w:top="1701" w:right="1418" w:bottom="1701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7F8" w:rsidRDefault="004757F8" w:rsidP="002E7837">
      <w:r>
        <w:separator/>
      </w:r>
    </w:p>
  </w:endnote>
  <w:endnote w:type="continuationSeparator" w:id="0">
    <w:p w:rsidR="004757F8" w:rsidRDefault="004757F8" w:rsidP="002E7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B5F" w:rsidRDefault="002E7837">
    <w:pPr>
      <w:pStyle w:val="a3"/>
      <w:jc w:val="center"/>
    </w:pPr>
    <w:r>
      <w:fldChar w:fldCharType="begin"/>
    </w:r>
    <w:r w:rsidR="000A5B7C">
      <w:instrText xml:space="preserve"> PAGE   \* MERGEFORMAT </w:instrText>
    </w:r>
    <w:r>
      <w:fldChar w:fldCharType="separate"/>
    </w:r>
    <w:r w:rsidR="00E50022" w:rsidRPr="00E50022">
      <w:rPr>
        <w:noProof/>
        <w:lang w:val="zh-CN"/>
      </w:rPr>
      <w:t>4</w:t>
    </w:r>
    <w:r>
      <w:fldChar w:fldCharType="end"/>
    </w:r>
  </w:p>
  <w:p w:rsidR="00644B5F" w:rsidRDefault="004757F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7F8" w:rsidRDefault="004757F8" w:rsidP="002E7837">
      <w:r>
        <w:separator/>
      </w:r>
    </w:p>
  </w:footnote>
  <w:footnote w:type="continuationSeparator" w:id="0">
    <w:p w:rsidR="004757F8" w:rsidRDefault="004757F8" w:rsidP="002E78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5B7C"/>
    <w:rsid w:val="000A5B7C"/>
    <w:rsid w:val="002E7837"/>
    <w:rsid w:val="004757F8"/>
    <w:rsid w:val="006665F6"/>
    <w:rsid w:val="00E50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B7C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sid w:val="000A5B7C"/>
    <w:rPr>
      <w:sz w:val="18"/>
      <w:szCs w:val="18"/>
    </w:rPr>
  </w:style>
  <w:style w:type="character" w:customStyle="1" w:styleId="Char0">
    <w:name w:val="纯文本 Char"/>
    <w:basedOn w:val="a0"/>
    <w:link w:val="a4"/>
    <w:uiPriority w:val="99"/>
    <w:rsid w:val="000A5B7C"/>
    <w:rPr>
      <w:rFonts w:ascii="宋体" w:hAnsi="Courier New" w:cs="Courier New"/>
      <w:szCs w:val="21"/>
    </w:rPr>
  </w:style>
  <w:style w:type="character" w:customStyle="1" w:styleId="Char1">
    <w:name w:val="正文文本 Char"/>
    <w:basedOn w:val="a0"/>
    <w:link w:val="a5"/>
    <w:rsid w:val="000A5B7C"/>
    <w:rPr>
      <w:sz w:val="44"/>
    </w:rPr>
  </w:style>
  <w:style w:type="paragraph" w:styleId="a3">
    <w:name w:val="footer"/>
    <w:basedOn w:val="a"/>
    <w:link w:val="Char"/>
    <w:uiPriority w:val="99"/>
    <w:unhideWhenUsed/>
    <w:rsid w:val="000A5B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link w:val="a3"/>
    <w:uiPriority w:val="99"/>
    <w:semiHidden/>
    <w:rsid w:val="000A5B7C"/>
    <w:rPr>
      <w:rFonts w:ascii="Times New Roman" w:eastAsia="宋体" w:hAnsi="Times New Roman" w:cs="Times New Roman"/>
      <w:sz w:val="18"/>
      <w:szCs w:val="18"/>
    </w:rPr>
  </w:style>
  <w:style w:type="paragraph" w:styleId="a4">
    <w:name w:val="Plain Text"/>
    <w:basedOn w:val="a"/>
    <w:link w:val="Char0"/>
    <w:uiPriority w:val="99"/>
    <w:unhideWhenUsed/>
    <w:rsid w:val="000A5B7C"/>
    <w:rPr>
      <w:rFonts w:ascii="宋体" w:eastAsiaTheme="minorEastAsia" w:hAnsi="Courier New" w:cs="Courier New"/>
      <w:szCs w:val="21"/>
    </w:rPr>
  </w:style>
  <w:style w:type="character" w:customStyle="1" w:styleId="Char11">
    <w:name w:val="纯文本 Char1"/>
    <w:basedOn w:val="a0"/>
    <w:link w:val="a4"/>
    <w:uiPriority w:val="99"/>
    <w:semiHidden/>
    <w:rsid w:val="000A5B7C"/>
    <w:rPr>
      <w:rFonts w:ascii="宋体" w:eastAsia="宋体" w:hAnsi="Courier New" w:cs="Courier New"/>
      <w:szCs w:val="21"/>
    </w:rPr>
  </w:style>
  <w:style w:type="paragraph" w:styleId="a5">
    <w:name w:val="Body Text"/>
    <w:basedOn w:val="a"/>
    <w:link w:val="Char1"/>
    <w:rsid w:val="000A5B7C"/>
    <w:pPr>
      <w:jc w:val="center"/>
    </w:pPr>
    <w:rPr>
      <w:rFonts w:asciiTheme="minorHAnsi" w:eastAsiaTheme="minorEastAsia" w:hAnsiTheme="minorHAnsi" w:cstheme="minorBidi"/>
      <w:sz w:val="44"/>
    </w:rPr>
  </w:style>
  <w:style w:type="character" w:customStyle="1" w:styleId="Char12">
    <w:name w:val="正文文本 Char1"/>
    <w:basedOn w:val="a0"/>
    <w:link w:val="a5"/>
    <w:uiPriority w:val="99"/>
    <w:semiHidden/>
    <w:rsid w:val="000A5B7C"/>
    <w:rPr>
      <w:rFonts w:ascii="Times New Roman" w:eastAsia="宋体" w:hAnsi="Times New Roman" w:cs="Times New Roman"/>
    </w:rPr>
  </w:style>
  <w:style w:type="paragraph" w:styleId="a6">
    <w:name w:val="header"/>
    <w:basedOn w:val="a"/>
    <w:link w:val="Char2"/>
    <w:uiPriority w:val="99"/>
    <w:semiHidden/>
    <w:unhideWhenUsed/>
    <w:rsid w:val="00E500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rsid w:val="00E5002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497</Words>
  <Characters>2838</Characters>
  <Application>Microsoft Office Word</Application>
  <DocSecurity>0</DocSecurity>
  <Lines>23</Lines>
  <Paragraphs>6</Paragraphs>
  <ScaleCrop>false</ScaleCrop>
  <Company>china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gyb1</cp:lastModifiedBy>
  <cp:revision>2</cp:revision>
  <dcterms:created xsi:type="dcterms:W3CDTF">2020-06-02T01:12:00Z</dcterms:created>
  <dcterms:modified xsi:type="dcterms:W3CDTF">2020-06-05T03:35:00Z</dcterms:modified>
</cp:coreProperties>
</file>